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346E8" w14:textId="71C372BF" w:rsidR="004002D9" w:rsidRDefault="00966475" w:rsidP="00116833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</w:rPr>
        <w:pict w14:anchorId="6F88E4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0.75pt;margin-top:-93.15pt;width:595.85pt;height:841.65pt;z-index:-251657216;mso-position-horizontal-relative:text;mso-position-vertical-relative:text">
            <v:imagedata r:id="rId11" o:title=""/>
          </v:shape>
        </w:pict>
      </w:r>
    </w:p>
    <w:p w14:paraId="63E5F962" w14:textId="43341A0F" w:rsidR="00116833" w:rsidRPr="004002D9" w:rsidRDefault="004002D9" w:rsidP="00116833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  <w:r w:rsidR="00275325" w:rsidRPr="004002D9">
        <w:rPr>
          <w:rFonts w:ascii="Arial" w:hAnsi="Arial" w:cs="Arial"/>
          <w:b/>
          <w:sz w:val="26"/>
          <w:szCs w:val="26"/>
        </w:rPr>
        <w:lastRenderedPageBreak/>
        <w:t>Plant Risk Assessment Checklist</w:t>
      </w:r>
    </w:p>
    <w:p w14:paraId="089D0BB5" w14:textId="77777777" w:rsidR="00116833" w:rsidRPr="005F35DF" w:rsidRDefault="00966475" w:rsidP="00116833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464"/>
        <w:gridCol w:w="2493"/>
        <w:gridCol w:w="2479"/>
        <w:gridCol w:w="291"/>
        <w:gridCol w:w="1133"/>
        <w:gridCol w:w="1055"/>
        <w:gridCol w:w="7"/>
      </w:tblGrid>
      <w:tr w:rsidR="00116833" w:rsidRPr="005F35DF" w14:paraId="5210C20F" w14:textId="77777777" w:rsidTr="008848AA">
        <w:trPr>
          <w:gridAfter w:val="1"/>
          <w:wAfter w:w="7" w:type="dxa"/>
          <w:trHeight w:val="454"/>
          <w:jc w:val="center"/>
        </w:trPr>
        <w:tc>
          <w:tcPr>
            <w:tcW w:w="2464" w:type="dxa"/>
            <w:shd w:val="clear" w:color="auto" w:fill="D9D9D9"/>
            <w:vAlign w:val="center"/>
            <w:hideMark/>
          </w:tcPr>
          <w:p w14:paraId="0BD6CFD6" w14:textId="77777777" w:rsidR="00116833" w:rsidRPr="005F35DF" w:rsidRDefault="00275325" w:rsidP="008848AA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5DF">
              <w:rPr>
                <w:rFonts w:ascii="Arial" w:hAnsi="Arial" w:cs="Arial"/>
                <w:b/>
                <w:sz w:val="22"/>
                <w:szCs w:val="22"/>
              </w:rPr>
              <w:t>Plant : [type/number]</w:t>
            </w:r>
          </w:p>
        </w:tc>
        <w:tc>
          <w:tcPr>
            <w:tcW w:w="2493" w:type="dxa"/>
            <w:shd w:val="clear" w:color="auto" w:fill="FFFFFF"/>
            <w:vAlign w:val="center"/>
            <w:hideMark/>
          </w:tcPr>
          <w:p w14:paraId="4AEFF73E" w14:textId="4CB697C6" w:rsidR="00116833" w:rsidRPr="005F35DF" w:rsidRDefault="00966475" w:rsidP="008848A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  <w:shd w:val="clear" w:color="auto" w:fill="D9D9D9"/>
            <w:vAlign w:val="center"/>
            <w:hideMark/>
          </w:tcPr>
          <w:p w14:paraId="72ECEFB2" w14:textId="77777777" w:rsidR="00116833" w:rsidRPr="005F35DF" w:rsidRDefault="00275325" w:rsidP="008848AA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5DF">
              <w:rPr>
                <w:rFonts w:ascii="Arial" w:hAnsi="Arial" w:cs="Arial"/>
                <w:b/>
                <w:sz w:val="22"/>
                <w:szCs w:val="22"/>
              </w:rPr>
              <w:t xml:space="preserve">Location: </w:t>
            </w:r>
          </w:p>
        </w:tc>
        <w:tc>
          <w:tcPr>
            <w:tcW w:w="2479" w:type="dxa"/>
            <w:gridSpan w:val="3"/>
            <w:shd w:val="clear" w:color="auto" w:fill="FFFFFF"/>
            <w:vAlign w:val="center"/>
            <w:hideMark/>
          </w:tcPr>
          <w:p w14:paraId="06B46845" w14:textId="15C8A034" w:rsidR="00116833" w:rsidRPr="005F35DF" w:rsidRDefault="00966475" w:rsidP="008848A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833" w:rsidRPr="005F35DF" w14:paraId="5F257445" w14:textId="77777777" w:rsidTr="008848AA">
        <w:trPr>
          <w:gridAfter w:val="1"/>
          <w:wAfter w:w="7" w:type="dxa"/>
          <w:trHeight w:val="454"/>
          <w:jc w:val="center"/>
        </w:trPr>
        <w:tc>
          <w:tcPr>
            <w:tcW w:w="2464" w:type="dxa"/>
            <w:shd w:val="clear" w:color="auto" w:fill="D9D9D9"/>
            <w:vAlign w:val="center"/>
            <w:hideMark/>
          </w:tcPr>
          <w:p w14:paraId="67F18C9E" w14:textId="77777777" w:rsidR="00116833" w:rsidRPr="005F35DF" w:rsidRDefault="00275325" w:rsidP="008848AA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5DF">
              <w:rPr>
                <w:rFonts w:ascii="Arial" w:hAnsi="Arial" w:cs="Arial"/>
                <w:b/>
                <w:sz w:val="22"/>
                <w:szCs w:val="22"/>
              </w:rPr>
              <w:t>If required, under relevant legislation, plant registration number:</w:t>
            </w:r>
          </w:p>
        </w:tc>
        <w:tc>
          <w:tcPr>
            <w:tcW w:w="2493" w:type="dxa"/>
            <w:shd w:val="clear" w:color="auto" w:fill="FFFFFF"/>
            <w:vAlign w:val="center"/>
          </w:tcPr>
          <w:p w14:paraId="38AC7B11" w14:textId="77777777" w:rsidR="00116833" w:rsidRPr="005F35DF" w:rsidRDefault="00966475" w:rsidP="008848A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  <w:shd w:val="clear" w:color="auto" w:fill="D9D9D9"/>
            <w:vAlign w:val="center"/>
            <w:hideMark/>
          </w:tcPr>
          <w:p w14:paraId="4BFA03B5" w14:textId="77777777" w:rsidR="00116833" w:rsidRPr="005F35DF" w:rsidRDefault="00275325" w:rsidP="008848AA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5DF">
              <w:rPr>
                <w:rFonts w:ascii="Arial" w:hAnsi="Arial" w:cs="Arial"/>
                <w:b/>
                <w:sz w:val="22"/>
                <w:szCs w:val="22"/>
              </w:rPr>
              <w:t>Currency of any plant registration:</w:t>
            </w:r>
          </w:p>
        </w:tc>
        <w:tc>
          <w:tcPr>
            <w:tcW w:w="2479" w:type="dxa"/>
            <w:gridSpan w:val="3"/>
            <w:shd w:val="clear" w:color="auto" w:fill="FFFFFF"/>
            <w:vAlign w:val="center"/>
          </w:tcPr>
          <w:p w14:paraId="516D0A00" w14:textId="77777777" w:rsidR="00116833" w:rsidRPr="005F35DF" w:rsidRDefault="00966475" w:rsidP="008848A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833" w:rsidRPr="005F35DF" w14:paraId="2CCB1980" w14:textId="77777777" w:rsidTr="008848AA">
        <w:trPr>
          <w:gridAfter w:val="1"/>
          <w:wAfter w:w="7" w:type="dxa"/>
          <w:trHeight w:val="454"/>
          <w:jc w:val="center"/>
        </w:trPr>
        <w:tc>
          <w:tcPr>
            <w:tcW w:w="2464" w:type="dxa"/>
            <w:shd w:val="clear" w:color="auto" w:fill="D9D9D9"/>
            <w:vAlign w:val="center"/>
            <w:hideMark/>
          </w:tcPr>
          <w:p w14:paraId="3AEA65D7" w14:textId="77777777" w:rsidR="00116833" w:rsidRPr="005F35DF" w:rsidRDefault="00275325" w:rsidP="008848A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b/>
                <w:sz w:val="22"/>
                <w:szCs w:val="22"/>
              </w:rPr>
              <w:t>Date checklist completed</w:t>
            </w:r>
          </w:p>
        </w:tc>
        <w:tc>
          <w:tcPr>
            <w:tcW w:w="2493" w:type="dxa"/>
            <w:shd w:val="clear" w:color="auto" w:fill="FFFFFF"/>
            <w:vAlign w:val="center"/>
            <w:hideMark/>
          </w:tcPr>
          <w:p w14:paraId="4D51BCBA" w14:textId="13E95934" w:rsidR="00116833" w:rsidRPr="005F35DF" w:rsidRDefault="00966475" w:rsidP="008848A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  <w:shd w:val="clear" w:color="auto" w:fill="D9D9D9"/>
            <w:vAlign w:val="center"/>
            <w:hideMark/>
          </w:tcPr>
          <w:p w14:paraId="53C1FA52" w14:textId="77777777" w:rsidR="00116833" w:rsidRPr="005F35DF" w:rsidRDefault="00275325" w:rsidP="008848AA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5DF">
              <w:rPr>
                <w:rFonts w:ascii="Arial" w:hAnsi="Arial" w:cs="Arial"/>
                <w:b/>
                <w:sz w:val="22"/>
                <w:szCs w:val="22"/>
              </w:rPr>
              <w:t>Date for review</w:t>
            </w:r>
          </w:p>
        </w:tc>
        <w:tc>
          <w:tcPr>
            <w:tcW w:w="2479" w:type="dxa"/>
            <w:gridSpan w:val="3"/>
            <w:shd w:val="clear" w:color="auto" w:fill="FFFFFF"/>
            <w:vAlign w:val="center"/>
            <w:hideMark/>
          </w:tcPr>
          <w:p w14:paraId="53ACF1F5" w14:textId="1D3F05A7" w:rsidR="00116833" w:rsidRPr="005F35DF" w:rsidRDefault="00966475" w:rsidP="008848A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833" w:rsidRPr="005F35DF" w14:paraId="38FBCD24" w14:textId="77777777" w:rsidTr="008848AA">
        <w:trPr>
          <w:gridAfter w:val="1"/>
          <w:wAfter w:w="7" w:type="dxa"/>
          <w:trHeight w:val="454"/>
          <w:jc w:val="center"/>
        </w:trPr>
        <w:tc>
          <w:tcPr>
            <w:tcW w:w="2464" w:type="dxa"/>
            <w:shd w:val="clear" w:color="auto" w:fill="D9D9D9"/>
            <w:vAlign w:val="center"/>
            <w:hideMark/>
          </w:tcPr>
          <w:p w14:paraId="069E00A5" w14:textId="77777777" w:rsidR="00116833" w:rsidRPr="005F35DF" w:rsidRDefault="00275325" w:rsidP="008848AA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5DF">
              <w:rPr>
                <w:rFonts w:ascii="Arial" w:hAnsi="Arial" w:cs="Arial"/>
                <w:b/>
                <w:sz w:val="22"/>
                <w:szCs w:val="22"/>
              </w:rPr>
              <w:t>If second hand, this plant was purchased with a list of any reasonably foreseeable faults</w:t>
            </w:r>
          </w:p>
        </w:tc>
        <w:tc>
          <w:tcPr>
            <w:tcW w:w="2493" w:type="dxa"/>
            <w:shd w:val="clear" w:color="auto" w:fill="FFFFFF"/>
            <w:vAlign w:val="center"/>
            <w:hideMark/>
          </w:tcPr>
          <w:p w14:paraId="768B75CE" w14:textId="7D289A05" w:rsidR="00116833" w:rsidRPr="005F35DF" w:rsidRDefault="00966475" w:rsidP="008848A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  <w:shd w:val="clear" w:color="auto" w:fill="D9D9D9"/>
            <w:vAlign w:val="center"/>
            <w:hideMark/>
          </w:tcPr>
          <w:p w14:paraId="5F33650F" w14:textId="77777777" w:rsidR="00116833" w:rsidRPr="005F35DF" w:rsidRDefault="00275325" w:rsidP="008848AA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5DF">
              <w:rPr>
                <w:rFonts w:ascii="Arial" w:hAnsi="Arial" w:cs="Arial"/>
                <w:b/>
                <w:sz w:val="22"/>
                <w:szCs w:val="22"/>
              </w:rPr>
              <w:t>List associated each SWMS/SWP where this plant is likely to impact on a worker</w:t>
            </w:r>
          </w:p>
        </w:tc>
        <w:tc>
          <w:tcPr>
            <w:tcW w:w="2479" w:type="dxa"/>
            <w:gridSpan w:val="3"/>
            <w:shd w:val="clear" w:color="auto" w:fill="FFFFFF"/>
            <w:vAlign w:val="center"/>
            <w:hideMark/>
          </w:tcPr>
          <w:p w14:paraId="51B8C8CA" w14:textId="19A9AC2D" w:rsidR="00116833" w:rsidRPr="005F35DF" w:rsidRDefault="00966475" w:rsidP="008848A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833" w:rsidRPr="005F35DF" w14:paraId="3E0DE662" w14:textId="77777777" w:rsidTr="008848AA">
        <w:trPr>
          <w:gridAfter w:val="1"/>
          <w:wAfter w:w="7" w:type="dxa"/>
          <w:trHeight w:val="454"/>
          <w:jc w:val="center"/>
        </w:trPr>
        <w:tc>
          <w:tcPr>
            <w:tcW w:w="2464" w:type="dxa"/>
            <w:shd w:val="clear" w:color="auto" w:fill="D9D9D9"/>
            <w:vAlign w:val="center"/>
            <w:hideMark/>
          </w:tcPr>
          <w:p w14:paraId="2EF9BD2A" w14:textId="77777777" w:rsidR="00116833" w:rsidRPr="005F35DF" w:rsidRDefault="00275325" w:rsidP="008848AA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5DF">
              <w:rPr>
                <w:rFonts w:ascii="Arial" w:hAnsi="Arial" w:cs="Arial"/>
                <w:b/>
                <w:sz w:val="22"/>
                <w:szCs w:val="22"/>
              </w:rPr>
              <w:t>This plant has been altered since purchase</w:t>
            </w:r>
          </w:p>
        </w:tc>
        <w:tc>
          <w:tcPr>
            <w:tcW w:w="2493" w:type="dxa"/>
            <w:shd w:val="clear" w:color="auto" w:fill="FFFFFF"/>
            <w:vAlign w:val="center"/>
            <w:hideMark/>
          </w:tcPr>
          <w:p w14:paraId="3DDABAFE" w14:textId="41DAACEB" w:rsidR="00116833" w:rsidRPr="005F35DF" w:rsidRDefault="00966475" w:rsidP="008848A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  <w:shd w:val="clear" w:color="auto" w:fill="D9D9D9"/>
            <w:vAlign w:val="center"/>
            <w:hideMark/>
          </w:tcPr>
          <w:p w14:paraId="0B4467BC" w14:textId="77777777" w:rsidR="00116833" w:rsidRPr="005F35DF" w:rsidRDefault="00275325" w:rsidP="008848AA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5DF">
              <w:rPr>
                <w:rFonts w:ascii="Arial" w:hAnsi="Arial" w:cs="Arial"/>
                <w:b/>
                <w:sz w:val="22"/>
                <w:szCs w:val="22"/>
              </w:rPr>
              <w:t xml:space="preserve">If this plant is used in any processing of hazardous compounds, appropriate controls are available for protection of employees/workers involved with operation, maintenance, transport, storage, </w:t>
            </w:r>
            <w:proofErr w:type="gramStart"/>
            <w:r w:rsidRPr="005F35DF">
              <w:rPr>
                <w:rFonts w:ascii="Arial" w:hAnsi="Arial" w:cs="Arial"/>
                <w:b/>
                <w:sz w:val="22"/>
                <w:szCs w:val="22"/>
              </w:rPr>
              <w:t>cleaning</w:t>
            </w:r>
            <w:proofErr w:type="gramEnd"/>
            <w:r w:rsidRPr="005F35DF">
              <w:rPr>
                <w:rFonts w:ascii="Arial" w:hAnsi="Arial" w:cs="Arial"/>
                <w:b/>
                <w:sz w:val="22"/>
                <w:szCs w:val="22"/>
              </w:rPr>
              <w:t xml:space="preserve"> and waste disposal:</w:t>
            </w:r>
          </w:p>
        </w:tc>
        <w:tc>
          <w:tcPr>
            <w:tcW w:w="2479" w:type="dxa"/>
            <w:gridSpan w:val="3"/>
            <w:shd w:val="clear" w:color="auto" w:fill="FFFFFF"/>
            <w:vAlign w:val="center"/>
            <w:hideMark/>
          </w:tcPr>
          <w:p w14:paraId="5A4C5962" w14:textId="48A6CB86" w:rsidR="00116833" w:rsidRPr="005F35DF" w:rsidRDefault="00966475" w:rsidP="008848A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833" w:rsidRPr="005F35DF" w14:paraId="5BB393B3" w14:textId="77777777" w:rsidTr="008848AA">
        <w:trPr>
          <w:gridAfter w:val="1"/>
          <w:wAfter w:w="7" w:type="dxa"/>
          <w:trHeight w:val="454"/>
          <w:jc w:val="center"/>
        </w:trPr>
        <w:tc>
          <w:tcPr>
            <w:tcW w:w="2464" w:type="dxa"/>
            <w:shd w:val="clear" w:color="auto" w:fill="D9D9D9"/>
            <w:vAlign w:val="center"/>
            <w:hideMark/>
          </w:tcPr>
          <w:p w14:paraId="364C1904" w14:textId="77777777" w:rsidR="00116833" w:rsidRPr="005F35DF" w:rsidRDefault="00275325" w:rsidP="008848AA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5DF">
              <w:rPr>
                <w:rFonts w:ascii="Arial" w:hAnsi="Arial" w:cs="Arial"/>
                <w:b/>
                <w:sz w:val="22"/>
                <w:szCs w:val="22"/>
              </w:rPr>
              <w:t xml:space="preserve">Location of plant </w:t>
            </w:r>
            <w:proofErr w:type="gramStart"/>
            <w:r w:rsidRPr="005F35DF">
              <w:rPr>
                <w:rFonts w:ascii="Arial" w:hAnsi="Arial" w:cs="Arial"/>
                <w:b/>
                <w:sz w:val="22"/>
                <w:szCs w:val="22"/>
              </w:rPr>
              <w:t>log book</w:t>
            </w:r>
            <w:proofErr w:type="gramEnd"/>
            <w:r w:rsidRPr="005F35DF">
              <w:rPr>
                <w:rFonts w:ascii="Arial" w:hAnsi="Arial" w:cs="Arial"/>
                <w:b/>
                <w:sz w:val="22"/>
                <w:szCs w:val="22"/>
              </w:rPr>
              <w:t xml:space="preserve"> if required:</w:t>
            </w:r>
          </w:p>
        </w:tc>
        <w:tc>
          <w:tcPr>
            <w:tcW w:w="2493" w:type="dxa"/>
            <w:shd w:val="clear" w:color="auto" w:fill="FFFFFF"/>
            <w:vAlign w:val="center"/>
          </w:tcPr>
          <w:p w14:paraId="20687902" w14:textId="77777777" w:rsidR="00116833" w:rsidRPr="005F35DF" w:rsidRDefault="00966475" w:rsidP="008848A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  <w:shd w:val="clear" w:color="auto" w:fill="D9D9D9"/>
            <w:vAlign w:val="center"/>
            <w:hideMark/>
          </w:tcPr>
          <w:p w14:paraId="62F7114C" w14:textId="77777777" w:rsidR="00116833" w:rsidRPr="005F35DF" w:rsidRDefault="00275325" w:rsidP="008848AA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5F35DF">
              <w:rPr>
                <w:rFonts w:ascii="Arial" w:hAnsi="Arial" w:cs="Arial"/>
                <w:b/>
                <w:sz w:val="22"/>
                <w:szCs w:val="22"/>
              </w:rPr>
              <w:t>Log book</w:t>
            </w:r>
            <w:proofErr w:type="gramEnd"/>
            <w:r w:rsidRPr="005F35DF">
              <w:rPr>
                <w:rFonts w:ascii="Arial" w:hAnsi="Arial" w:cs="Arial"/>
                <w:b/>
                <w:sz w:val="22"/>
                <w:szCs w:val="22"/>
              </w:rPr>
              <w:t xml:space="preserve"> is up-to-date:</w:t>
            </w:r>
          </w:p>
        </w:tc>
        <w:tc>
          <w:tcPr>
            <w:tcW w:w="2479" w:type="dxa"/>
            <w:gridSpan w:val="3"/>
            <w:shd w:val="clear" w:color="auto" w:fill="FFFFFF"/>
            <w:vAlign w:val="center"/>
          </w:tcPr>
          <w:p w14:paraId="3B5F8D11" w14:textId="77777777" w:rsidR="00116833" w:rsidRPr="005F35DF" w:rsidRDefault="00966475" w:rsidP="008848A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833" w:rsidRPr="005F35DF" w14:paraId="43332810" w14:textId="77777777" w:rsidTr="008848AA">
        <w:trPr>
          <w:gridAfter w:val="1"/>
          <w:wAfter w:w="7" w:type="dxa"/>
          <w:trHeight w:val="454"/>
          <w:jc w:val="center"/>
        </w:trPr>
        <w:tc>
          <w:tcPr>
            <w:tcW w:w="2464" w:type="dxa"/>
            <w:shd w:val="clear" w:color="auto" w:fill="D9D9D9"/>
            <w:vAlign w:val="center"/>
            <w:hideMark/>
          </w:tcPr>
          <w:p w14:paraId="133621A8" w14:textId="77777777" w:rsidR="00116833" w:rsidRPr="005F35DF" w:rsidRDefault="00275325" w:rsidP="008848AA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5DF">
              <w:rPr>
                <w:rFonts w:ascii="Arial" w:hAnsi="Arial" w:cs="Arial"/>
                <w:b/>
                <w:sz w:val="22"/>
                <w:szCs w:val="22"/>
              </w:rPr>
              <w:t>Name of person completing checklist</w:t>
            </w:r>
          </w:p>
        </w:tc>
        <w:tc>
          <w:tcPr>
            <w:tcW w:w="7451" w:type="dxa"/>
            <w:gridSpan w:val="5"/>
            <w:shd w:val="clear" w:color="auto" w:fill="FFFFFF"/>
            <w:vAlign w:val="center"/>
            <w:hideMark/>
          </w:tcPr>
          <w:p w14:paraId="1EB5E587" w14:textId="6E297CD4" w:rsidR="00116833" w:rsidRPr="005F35DF" w:rsidRDefault="00966475" w:rsidP="008848A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833" w:rsidRPr="005F35DF" w14:paraId="2D7F7559" w14:textId="77777777" w:rsidTr="008848AA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7727" w:type="dxa"/>
            <w:gridSpan w:val="4"/>
            <w:shd w:val="clear" w:color="auto" w:fill="D9D9D9"/>
          </w:tcPr>
          <w:p w14:paraId="1C94B43F" w14:textId="77777777" w:rsidR="00116833" w:rsidRPr="005F35DF" w:rsidRDefault="00966475" w:rsidP="008848AA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D9D9D9"/>
            <w:vAlign w:val="center"/>
          </w:tcPr>
          <w:p w14:paraId="0FD3A4D7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5DF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062" w:type="dxa"/>
            <w:gridSpan w:val="2"/>
            <w:shd w:val="clear" w:color="auto" w:fill="D9D9D9"/>
            <w:vAlign w:val="center"/>
          </w:tcPr>
          <w:p w14:paraId="45677850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5DF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116833" w:rsidRPr="005F35DF" w14:paraId="3D65242C" w14:textId="77777777" w:rsidTr="008848AA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7727" w:type="dxa"/>
            <w:gridSpan w:val="4"/>
            <w:shd w:val="clear" w:color="auto" w:fill="FFFFFF"/>
            <w:vAlign w:val="center"/>
          </w:tcPr>
          <w:p w14:paraId="0DC59A79" w14:textId="77777777" w:rsidR="00116833" w:rsidRPr="005F35DF" w:rsidRDefault="00275325" w:rsidP="008848AA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 xml:space="preserve">The ground is </w:t>
            </w:r>
            <w:proofErr w:type="gramStart"/>
            <w:r w:rsidRPr="005F35DF">
              <w:rPr>
                <w:rFonts w:ascii="Arial" w:hAnsi="Arial" w:cs="Arial"/>
                <w:sz w:val="22"/>
                <w:szCs w:val="22"/>
              </w:rPr>
              <w:t>stable</w:t>
            </w:r>
            <w:proofErr w:type="gramEnd"/>
            <w:r w:rsidRPr="005F35DF">
              <w:rPr>
                <w:rFonts w:ascii="Arial" w:hAnsi="Arial" w:cs="Arial"/>
                <w:sz w:val="22"/>
                <w:szCs w:val="22"/>
              </w:rPr>
              <w:t xml:space="preserve"> and plant is properly installed.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70C3BDD7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62" w:type="dxa"/>
            <w:gridSpan w:val="2"/>
            <w:shd w:val="clear" w:color="auto" w:fill="FFFFFF"/>
            <w:vAlign w:val="center"/>
          </w:tcPr>
          <w:p w14:paraId="2056CF8D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548B2CEC" w14:textId="77777777" w:rsidTr="008848AA">
        <w:trPr>
          <w:gridAfter w:val="1"/>
          <w:wAfter w:w="7" w:type="dxa"/>
          <w:trHeight w:val="454"/>
          <w:jc w:val="center"/>
        </w:trPr>
        <w:tc>
          <w:tcPr>
            <w:tcW w:w="9915" w:type="dxa"/>
            <w:gridSpan w:val="6"/>
            <w:shd w:val="clear" w:color="auto" w:fill="FFFFFF"/>
            <w:vAlign w:val="center"/>
          </w:tcPr>
          <w:p w14:paraId="6C297E8E" w14:textId="77777777" w:rsidR="00116833" w:rsidRPr="005F35DF" w:rsidRDefault="00275325" w:rsidP="008848AA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 xml:space="preserve">Machine guards </w:t>
            </w:r>
          </w:p>
          <w:p w14:paraId="0EE8EDDF" w14:textId="77777777" w:rsidR="00116833" w:rsidRPr="005F35DF" w:rsidRDefault="00966475" w:rsidP="008848AA">
            <w:pPr>
              <w:tabs>
                <w:tab w:val="num" w:pos="60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18FA473A" w14:textId="77777777" w:rsidR="00116833" w:rsidRPr="005F35DF" w:rsidRDefault="0096647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16833" w:rsidRPr="005F35DF" w14:paraId="159FC1D3" w14:textId="77777777" w:rsidTr="008848AA">
        <w:trPr>
          <w:gridAfter w:val="1"/>
          <w:wAfter w:w="7" w:type="dxa"/>
          <w:trHeight w:val="454"/>
          <w:jc w:val="center"/>
        </w:trPr>
        <w:tc>
          <w:tcPr>
            <w:tcW w:w="7727" w:type="dxa"/>
            <w:gridSpan w:val="4"/>
            <w:shd w:val="clear" w:color="auto" w:fill="FFFFFF"/>
            <w:vAlign w:val="center"/>
            <w:hideMark/>
          </w:tcPr>
          <w:p w14:paraId="7A47440E" w14:textId="77777777" w:rsidR="00116833" w:rsidRPr="005F35DF" w:rsidRDefault="00275325" w:rsidP="008848AA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>Guards and protection devices: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1B0AC3A0" w14:textId="77777777" w:rsidR="00116833" w:rsidRPr="005F35DF" w:rsidRDefault="0096647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14:paraId="06FF9264" w14:textId="77777777" w:rsidR="00116833" w:rsidRPr="005F35DF" w:rsidRDefault="0096647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16833" w:rsidRPr="005F35DF" w14:paraId="4176E66F" w14:textId="77777777" w:rsidTr="008848AA">
        <w:trPr>
          <w:gridAfter w:val="1"/>
          <w:wAfter w:w="7" w:type="dxa"/>
          <w:trHeight w:val="454"/>
          <w:jc w:val="center"/>
        </w:trPr>
        <w:tc>
          <w:tcPr>
            <w:tcW w:w="7727" w:type="dxa"/>
            <w:gridSpan w:val="4"/>
            <w:shd w:val="clear" w:color="auto" w:fill="FFFFFF"/>
            <w:vAlign w:val="center"/>
            <w:hideMark/>
          </w:tcPr>
          <w:p w14:paraId="2CDB77AC" w14:textId="77777777" w:rsidR="00116833" w:rsidRPr="005F35DF" w:rsidRDefault="00275325" w:rsidP="008848AA">
            <w:pPr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>are in place and operational;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14:paraId="7A8AC7EA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  <w:shd w:val="clear" w:color="auto" w:fill="FFFFFF"/>
            <w:vAlign w:val="center"/>
            <w:hideMark/>
          </w:tcPr>
          <w:p w14:paraId="39245252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0C5752B8" w14:textId="77777777" w:rsidTr="008848AA">
        <w:trPr>
          <w:gridAfter w:val="1"/>
          <w:wAfter w:w="7" w:type="dxa"/>
          <w:trHeight w:val="454"/>
          <w:jc w:val="center"/>
        </w:trPr>
        <w:tc>
          <w:tcPr>
            <w:tcW w:w="7727" w:type="dxa"/>
            <w:gridSpan w:val="4"/>
            <w:shd w:val="clear" w:color="auto" w:fill="FFFFFF"/>
            <w:vAlign w:val="center"/>
            <w:hideMark/>
          </w:tcPr>
          <w:p w14:paraId="09731794" w14:textId="77777777" w:rsidR="00116833" w:rsidRPr="005F35DF" w:rsidRDefault="00275325" w:rsidP="008848AA">
            <w:pPr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>are suitable for their purpose;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14:paraId="1F5C47C8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  <w:shd w:val="clear" w:color="auto" w:fill="FFFFFF"/>
            <w:vAlign w:val="center"/>
            <w:hideMark/>
          </w:tcPr>
          <w:p w14:paraId="323A9448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6B78E216" w14:textId="77777777" w:rsidTr="008848AA">
        <w:trPr>
          <w:gridAfter w:val="1"/>
          <w:wAfter w:w="7" w:type="dxa"/>
          <w:trHeight w:val="454"/>
          <w:jc w:val="center"/>
        </w:trPr>
        <w:tc>
          <w:tcPr>
            <w:tcW w:w="7727" w:type="dxa"/>
            <w:gridSpan w:val="4"/>
            <w:shd w:val="clear" w:color="auto" w:fill="FFFFFF"/>
            <w:vAlign w:val="center"/>
            <w:hideMark/>
          </w:tcPr>
          <w:p w14:paraId="0D0D180A" w14:textId="77777777" w:rsidR="00116833" w:rsidRPr="005F35DF" w:rsidRDefault="00275325" w:rsidP="008848AA">
            <w:pPr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lastRenderedPageBreak/>
              <w:t>not easily bypassed — either by intention or accident;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14:paraId="4A5FFE24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  <w:shd w:val="clear" w:color="auto" w:fill="FFFFFF"/>
            <w:vAlign w:val="center"/>
            <w:hideMark/>
          </w:tcPr>
          <w:p w14:paraId="5FA581FE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4EE738FE" w14:textId="77777777" w:rsidTr="008848AA">
        <w:trPr>
          <w:gridAfter w:val="1"/>
          <w:wAfter w:w="7" w:type="dxa"/>
          <w:trHeight w:val="454"/>
          <w:jc w:val="center"/>
        </w:trPr>
        <w:tc>
          <w:tcPr>
            <w:tcW w:w="7727" w:type="dxa"/>
            <w:gridSpan w:val="4"/>
            <w:shd w:val="clear" w:color="auto" w:fill="FFFFFF"/>
            <w:vAlign w:val="center"/>
            <w:hideMark/>
          </w:tcPr>
          <w:p w14:paraId="178646A7" w14:textId="77777777" w:rsidR="00116833" w:rsidRPr="005F35DF" w:rsidRDefault="00275325" w:rsidP="008848AA">
            <w:pPr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>are situated at sufficient distance from the danger point or area;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14:paraId="1551346F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  <w:shd w:val="clear" w:color="auto" w:fill="FFFFFF"/>
            <w:vAlign w:val="center"/>
            <w:hideMark/>
          </w:tcPr>
          <w:p w14:paraId="67554FE7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61E21D57" w14:textId="77777777" w:rsidTr="008848AA">
        <w:trPr>
          <w:gridAfter w:val="1"/>
          <w:wAfter w:w="7" w:type="dxa"/>
          <w:trHeight w:val="454"/>
          <w:jc w:val="center"/>
        </w:trPr>
        <w:tc>
          <w:tcPr>
            <w:tcW w:w="7727" w:type="dxa"/>
            <w:gridSpan w:val="4"/>
            <w:shd w:val="clear" w:color="auto" w:fill="FFFFFF"/>
            <w:vAlign w:val="center"/>
            <w:hideMark/>
          </w:tcPr>
          <w:p w14:paraId="17824D94" w14:textId="77777777" w:rsidR="00116833" w:rsidRPr="005F35DF" w:rsidRDefault="00275325" w:rsidP="008848AA">
            <w:pPr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>do not restrict the operating cycle;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14:paraId="7CE6F06B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  <w:shd w:val="clear" w:color="auto" w:fill="FFFFFF"/>
            <w:vAlign w:val="center"/>
            <w:hideMark/>
          </w:tcPr>
          <w:p w14:paraId="42A227EA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3E25AD8B" w14:textId="77777777" w:rsidTr="008848AA">
        <w:trPr>
          <w:gridAfter w:val="1"/>
          <w:wAfter w:w="7" w:type="dxa"/>
          <w:trHeight w:val="454"/>
          <w:jc w:val="center"/>
        </w:trPr>
        <w:tc>
          <w:tcPr>
            <w:tcW w:w="7727" w:type="dxa"/>
            <w:gridSpan w:val="4"/>
            <w:shd w:val="clear" w:color="auto" w:fill="FFFFFF"/>
            <w:vAlign w:val="center"/>
          </w:tcPr>
          <w:p w14:paraId="3A8C6A92" w14:textId="77777777" w:rsidR="00116833" w:rsidRPr="005F35DF" w:rsidRDefault="00275325" w:rsidP="008848AA">
            <w:pPr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>comply with relevant WHS legislation and Australian standards [Check relevant legislation]</w:t>
            </w:r>
          </w:p>
          <w:p w14:paraId="37E14652" w14:textId="66C351E4" w:rsidR="00116833" w:rsidRPr="005F35DF" w:rsidRDefault="00275325" w:rsidP="008848AA">
            <w:pPr>
              <w:spacing w:after="120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 xml:space="preserve">Any further comments on guarding: 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5853851D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  <w:shd w:val="clear" w:color="auto" w:fill="FFFFFF"/>
            <w:vAlign w:val="center"/>
          </w:tcPr>
          <w:p w14:paraId="172694C3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5C6AB72C" w14:textId="77777777" w:rsidTr="008848AA">
        <w:trPr>
          <w:gridAfter w:val="1"/>
          <w:wAfter w:w="7" w:type="dxa"/>
          <w:trHeight w:val="454"/>
          <w:jc w:val="center"/>
        </w:trPr>
        <w:tc>
          <w:tcPr>
            <w:tcW w:w="7727" w:type="dxa"/>
            <w:gridSpan w:val="4"/>
            <w:shd w:val="clear" w:color="auto" w:fill="FFFFFF"/>
            <w:vAlign w:val="center"/>
            <w:hideMark/>
          </w:tcPr>
          <w:p w14:paraId="467F89E2" w14:textId="77777777" w:rsidR="00116833" w:rsidRPr="005F35DF" w:rsidRDefault="00275325" w:rsidP="008848AA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>Any emergency stop switches and buttons are appropriately placed, clearly identified, and are in working condition.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14:paraId="25D97B85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  <w:shd w:val="clear" w:color="auto" w:fill="FFFFFF"/>
            <w:vAlign w:val="center"/>
            <w:hideMark/>
          </w:tcPr>
          <w:p w14:paraId="23645DAF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663EC8D8" w14:textId="77777777" w:rsidTr="008848AA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7727" w:type="dxa"/>
            <w:gridSpan w:val="4"/>
            <w:shd w:val="clear" w:color="auto" w:fill="FFFFFF"/>
            <w:vAlign w:val="center"/>
          </w:tcPr>
          <w:p w14:paraId="05020075" w14:textId="77777777" w:rsidR="00116833" w:rsidRPr="005F35DF" w:rsidRDefault="00275325" w:rsidP="008848AA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 xml:space="preserve">There is adequate working space. 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38D84A71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dxa"/>
            <w:gridSpan w:val="2"/>
            <w:shd w:val="clear" w:color="auto" w:fill="FFFFFF"/>
            <w:vAlign w:val="center"/>
          </w:tcPr>
          <w:p w14:paraId="5CACA4E5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61B8B191" w14:textId="77777777" w:rsidTr="008848AA">
        <w:trPr>
          <w:gridAfter w:val="1"/>
          <w:wAfter w:w="7" w:type="dxa"/>
          <w:trHeight w:val="454"/>
          <w:jc w:val="center"/>
        </w:trPr>
        <w:tc>
          <w:tcPr>
            <w:tcW w:w="7727" w:type="dxa"/>
            <w:gridSpan w:val="4"/>
            <w:shd w:val="clear" w:color="auto" w:fill="FFFFFF"/>
            <w:vAlign w:val="center"/>
            <w:hideMark/>
          </w:tcPr>
          <w:p w14:paraId="11ABF6A4" w14:textId="77777777" w:rsidR="00116833" w:rsidRPr="005F35DF" w:rsidRDefault="00275325" w:rsidP="008848AA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>Any confined space issues have been identified, and entryways placarded.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14:paraId="0D21A1D6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  <w:shd w:val="clear" w:color="auto" w:fill="FFFFFF"/>
            <w:vAlign w:val="center"/>
            <w:hideMark/>
          </w:tcPr>
          <w:p w14:paraId="5E4A4151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06013FFA" w14:textId="77777777" w:rsidTr="008848AA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7727" w:type="dxa"/>
            <w:gridSpan w:val="4"/>
            <w:shd w:val="clear" w:color="auto" w:fill="FFFFFF"/>
            <w:vAlign w:val="center"/>
          </w:tcPr>
          <w:p w14:paraId="0580EC29" w14:textId="77777777" w:rsidR="00116833" w:rsidRPr="005F35DF" w:rsidRDefault="00275325" w:rsidP="008848AA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 xml:space="preserve">The work area is controlled from pedestrians and forklifts.  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3DF08443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dxa"/>
            <w:gridSpan w:val="2"/>
            <w:shd w:val="clear" w:color="auto" w:fill="FFFFFF"/>
            <w:vAlign w:val="center"/>
          </w:tcPr>
          <w:p w14:paraId="4F0ECDFD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1BCC5451" w14:textId="77777777" w:rsidTr="008848AA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7727" w:type="dxa"/>
            <w:gridSpan w:val="4"/>
            <w:shd w:val="clear" w:color="auto" w:fill="FFFFFF"/>
            <w:vAlign w:val="center"/>
          </w:tcPr>
          <w:p w14:paraId="78FFFDDC" w14:textId="77777777" w:rsidR="00116833" w:rsidRPr="005F35DF" w:rsidRDefault="00275325" w:rsidP="008848AA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 xml:space="preserve">Belts, </w:t>
            </w:r>
            <w:proofErr w:type="gramStart"/>
            <w:r w:rsidRPr="005F35DF">
              <w:rPr>
                <w:rFonts w:ascii="Arial" w:hAnsi="Arial" w:cs="Arial"/>
                <w:sz w:val="22"/>
                <w:szCs w:val="22"/>
              </w:rPr>
              <w:t>pulleys</w:t>
            </w:r>
            <w:proofErr w:type="gramEnd"/>
            <w:r w:rsidRPr="005F35DF">
              <w:rPr>
                <w:rFonts w:ascii="Arial" w:hAnsi="Arial" w:cs="Arial"/>
                <w:sz w:val="22"/>
                <w:szCs w:val="22"/>
              </w:rPr>
              <w:t xml:space="preserve"> and other rotating parts are guarded.  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0FBAC8ED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dxa"/>
            <w:gridSpan w:val="2"/>
            <w:shd w:val="clear" w:color="auto" w:fill="FFFFFF"/>
            <w:vAlign w:val="center"/>
          </w:tcPr>
          <w:p w14:paraId="0BBAE413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4AF936D0" w14:textId="77777777" w:rsidTr="008848AA">
        <w:tblPrEx>
          <w:tblLook w:val="0000" w:firstRow="0" w:lastRow="0" w:firstColumn="0" w:lastColumn="0" w:noHBand="0" w:noVBand="0"/>
        </w:tblPrEx>
        <w:trPr>
          <w:trHeight w:val="1871"/>
          <w:jc w:val="center"/>
        </w:trPr>
        <w:tc>
          <w:tcPr>
            <w:tcW w:w="7727" w:type="dxa"/>
            <w:gridSpan w:val="4"/>
            <w:shd w:val="clear" w:color="auto" w:fill="FFFFFF"/>
          </w:tcPr>
          <w:p w14:paraId="08CB6FBC" w14:textId="77777777" w:rsidR="00116833" w:rsidRPr="005F35DF" w:rsidRDefault="00275325" w:rsidP="008848AA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 xml:space="preserve">The machine is regularly inspected and maintained in accordance with manufacturer’s instructions. [Check the manufacturer’s instructions] </w:t>
            </w:r>
          </w:p>
          <w:p w14:paraId="7F8A3DA2" w14:textId="25F5EE4A" w:rsidR="00116833" w:rsidRPr="005F35DF" w:rsidRDefault="00275325" w:rsidP="008848AA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5DF">
              <w:rPr>
                <w:rFonts w:ascii="Arial" w:hAnsi="Arial" w:cs="Arial"/>
                <w:b/>
                <w:sz w:val="22"/>
                <w:szCs w:val="22"/>
              </w:rPr>
              <w:t>Comments:</w:t>
            </w:r>
            <w:r w:rsidR="004002D9" w:rsidRPr="005F35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756B74D9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dxa"/>
            <w:gridSpan w:val="2"/>
            <w:shd w:val="clear" w:color="auto" w:fill="FFFFFF"/>
            <w:vAlign w:val="center"/>
          </w:tcPr>
          <w:p w14:paraId="366E928F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61D97DC6" w14:textId="77777777" w:rsidTr="008848AA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7727" w:type="dxa"/>
            <w:gridSpan w:val="4"/>
            <w:shd w:val="clear" w:color="auto" w:fill="FFFFFF"/>
            <w:vAlign w:val="center"/>
          </w:tcPr>
          <w:p w14:paraId="55B8B29C" w14:textId="77777777" w:rsidR="00116833" w:rsidRPr="005F35DF" w:rsidRDefault="00275325" w:rsidP="008848AA">
            <w:pPr>
              <w:pStyle w:val="Heading2"/>
              <w:numPr>
                <w:ilvl w:val="0"/>
                <w:numId w:val="16"/>
              </w:numPr>
              <w:spacing w:before="0" w:after="120"/>
              <w:jc w:val="left"/>
              <w:rPr>
                <w:rFonts w:cs="Arial"/>
                <w:b w:val="0"/>
                <w:szCs w:val="22"/>
              </w:rPr>
            </w:pPr>
            <w:r w:rsidRPr="005F35DF">
              <w:rPr>
                <w:rFonts w:cs="Arial"/>
                <w:b w:val="0"/>
                <w:szCs w:val="22"/>
              </w:rPr>
              <w:t xml:space="preserve">Machinery is kept clean. 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29A8FDD7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dxa"/>
            <w:gridSpan w:val="2"/>
            <w:shd w:val="clear" w:color="auto" w:fill="FFFFFF"/>
            <w:vAlign w:val="center"/>
          </w:tcPr>
          <w:p w14:paraId="531EDB8C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7163ED5D" w14:textId="77777777" w:rsidTr="008848AA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9922" w:type="dxa"/>
            <w:gridSpan w:val="7"/>
            <w:shd w:val="clear" w:color="auto" w:fill="D9D9D9"/>
            <w:vAlign w:val="center"/>
          </w:tcPr>
          <w:p w14:paraId="6FBAEEB1" w14:textId="77777777" w:rsidR="00116833" w:rsidRPr="005F35DF" w:rsidRDefault="00275325" w:rsidP="008848AA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INJURY RISKS </w:t>
            </w:r>
          </w:p>
        </w:tc>
      </w:tr>
      <w:tr w:rsidR="00116833" w:rsidRPr="005F35DF" w14:paraId="0CD62493" w14:textId="77777777" w:rsidTr="008848AA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7727" w:type="dxa"/>
            <w:gridSpan w:val="4"/>
            <w:shd w:val="clear" w:color="auto" w:fill="FFFFFF"/>
          </w:tcPr>
          <w:p w14:paraId="21960CBC" w14:textId="77777777" w:rsidR="00116833" w:rsidRPr="005F35DF" w:rsidRDefault="00275325" w:rsidP="008848AA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 xml:space="preserve">There is NO risk of injury from entanglement with moving parts of the equipment. 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14735D32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dxa"/>
            <w:gridSpan w:val="2"/>
            <w:shd w:val="clear" w:color="auto" w:fill="FFFFFF"/>
            <w:vAlign w:val="center"/>
          </w:tcPr>
          <w:p w14:paraId="28CAF2ED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0FA98379" w14:textId="77777777" w:rsidTr="008848AA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7727" w:type="dxa"/>
            <w:gridSpan w:val="4"/>
            <w:shd w:val="clear" w:color="auto" w:fill="FFFFFF"/>
          </w:tcPr>
          <w:p w14:paraId="0E45D0E8" w14:textId="77777777" w:rsidR="00116833" w:rsidRPr="005F35DF" w:rsidRDefault="00275325" w:rsidP="008848AA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 xml:space="preserve">Material falling off the equipment is not possible. 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276BFBEC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dxa"/>
            <w:gridSpan w:val="2"/>
            <w:shd w:val="clear" w:color="auto" w:fill="FFFFFF"/>
            <w:vAlign w:val="center"/>
          </w:tcPr>
          <w:p w14:paraId="74AC4394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77FAE1BA" w14:textId="77777777" w:rsidTr="008848AA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7727" w:type="dxa"/>
            <w:gridSpan w:val="4"/>
            <w:shd w:val="clear" w:color="auto" w:fill="FFFFFF"/>
          </w:tcPr>
          <w:p w14:paraId="7525726D" w14:textId="77777777" w:rsidR="00116833" w:rsidRPr="005F35DF" w:rsidRDefault="00275325" w:rsidP="008848AA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 xml:space="preserve">There is NO risk of injury from uncontrolled or unexpected movement of the   machine. 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38A3A5A7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dxa"/>
            <w:gridSpan w:val="2"/>
            <w:shd w:val="clear" w:color="auto" w:fill="FFFFFF"/>
            <w:vAlign w:val="center"/>
          </w:tcPr>
          <w:p w14:paraId="7916BA6D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7B8CCD56" w14:textId="77777777" w:rsidTr="008848AA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7727" w:type="dxa"/>
            <w:gridSpan w:val="4"/>
            <w:shd w:val="clear" w:color="auto" w:fill="FFFFFF"/>
          </w:tcPr>
          <w:p w14:paraId="6EB29FC4" w14:textId="77777777" w:rsidR="00116833" w:rsidRPr="005F35DF" w:rsidRDefault="00275325" w:rsidP="008848AA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 xml:space="preserve">There is NO risk of injury from the equipment tipping or rolling. 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55A82481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dxa"/>
            <w:gridSpan w:val="2"/>
            <w:shd w:val="clear" w:color="auto" w:fill="FFFFFF"/>
            <w:vAlign w:val="center"/>
          </w:tcPr>
          <w:p w14:paraId="2E8D3DE9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122C9587" w14:textId="77777777" w:rsidTr="008848AA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7727" w:type="dxa"/>
            <w:gridSpan w:val="4"/>
            <w:shd w:val="clear" w:color="auto" w:fill="FFFFFF"/>
          </w:tcPr>
          <w:p w14:paraId="63AE5733" w14:textId="77777777" w:rsidR="00116833" w:rsidRPr="005F35DF" w:rsidRDefault="00275325" w:rsidP="008848AA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 xml:space="preserve">There is NO risk of injury from being thrown or under the equipment.  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32541C37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dxa"/>
            <w:gridSpan w:val="2"/>
            <w:shd w:val="clear" w:color="auto" w:fill="FFFFFF"/>
            <w:vAlign w:val="center"/>
          </w:tcPr>
          <w:p w14:paraId="5FCB37E7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4590684B" w14:textId="77777777" w:rsidTr="008848AA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7727" w:type="dxa"/>
            <w:gridSpan w:val="4"/>
            <w:shd w:val="clear" w:color="auto" w:fill="FFFFFF"/>
          </w:tcPr>
          <w:p w14:paraId="53711224" w14:textId="77777777" w:rsidR="00116833" w:rsidRPr="005F35DF" w:rsidRDefault="00275325" w:rsidP="008848AA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 xml:space="preserve">There is NO risk of injury from being trapped between the equipment and materials or fixed structures. 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33D1CE77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dxa"/>
            <w:gridSpan w:val="2"/>
            <w:shd w:val="clear" w:color="auto" w:fill="FFFFFF"/>
            <w:vAlign w:val="center"/>
          </w:tcPr>
          <w:p w14:paraId="12EA677A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68A5229F" w14:textId="77777777" w:rsidTr="008848AA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7727" w:type="dxa"/>
            <w:gridSpan w:val="4"/>
            <w:shd w:val="clear" w:color="auto" w:fill="FFFFFF"/>
          </w:tcPr>
          <w:p w14:paraId="4FFDEF32" w14:textId="77777777" w:rsidR="00116833" w:rsidRPr="005F35DF" w:rsidRDefault="00275325" w:rsidP="008848AA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 xml:space="preserve">There is NO risk of injury from work pieces being ejected.  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5BCE24DC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dxa"/>
            <w:gridSpan w:val="2"/>
            <w:shd w:val="clear" w:color="auto" w:fill="FFFFFF"/>
            <w:vAlign w:val="center"/>
          </w:tcPr>
          <w:p w14:paraId="0E68E1A5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5CC57EAD" w14:textId="77777777" w:rsidTr="008848AA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7727" w:type="dxa"/>
            <w:gridSpan w:val="4"/>
            <w:shd w:val="clear" w:color="auto" w:fill="FFFFFF"/>
          </w:tcPr>
          <w:p w14:paraId="222E29FF" w14:textId="77777777" w:rsidR="00116833" w:rsidRPr="005F35DF" w:rsidRDefault="00275325" w:rsidP="008848AA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 xml:space="preserve">There is NO risk of injury from being sheared between two parts of the equipment or between a part of the equipment and a work piece or structure.  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600DD541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dxa"/>
            <w:gridSpan w:val="2"/>
            <w:shd w:val="clear" w:color="auto" w:fill="FFFFFF"/>
            <w:vAlign w:val="center"/>
          </w:tcPr>
          <w:p w14:paraId="0DBB129B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682A5EBE" w14:textId="77777777" w:rsidTr="008848AA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7727" w:type="dxa"/>
            <w:gridSpan w:val="4"/>
            <w:shd w:val="clear" w:color="auto" w:fill="FFFFFF"/>
          </w:tcPr>
          <w:p w14:paraId="1F999FCC" w14:textId="77777777" w:rsidR="00116833" w:rsidRPr="005F35DF" w:rsidRDefault="00275325" w:rsidP="008848AA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>There is NO risk of injury from contact with high pressure fluids associated      with the equipment.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63940CA1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dxa"/>
            <w:gridSpan w:val="2"/>
            <w:shd w:val="clear" w:color="auto" w:fill="FFFFFF"/>
            <w:vAlign w:val="center"/>
          </w:tcPr>
          <w:p w14:paraId="41B56D2E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2090473D" w14:textId="77777777" w:rsidTr="008848AA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7727" w:type="dxa"/>
            <w:gridSpan w:val="4"/>
            <w:shd w:val="clear" w:color="auto" w:fill="FFFFFF"/>
          </w:tcPr>
          <w:p w14:paraId="3C81817B" w14:textId="77777777" w:rsidR="00116833" w:rsidRPr="005F35DF" w:rsidRDefault="00275325" w:rsidP="008848AA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 xml:space="preserve">There is NO risk of injury from contact with electricity associated with the </w:t>
            </w:r>
            <w:r w:rsidRPr="005F35DF">
              <w:rPr>
                <w:rFonts w:ascii="Arial" w:hAnsi="Arial" w:cs="Arial"/>
                <w:sz w:val="22"/>
                <w:szCs w:val="22"/>
              </w:rPr>
              <w:lastRenderedPageBreak/>
              <w:t xml:space="preserve">equipment. 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4F511915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dxa"/>
            <w:gridSpan w:val="2"/>
            <w:shd w:val="clear" w:color="auto" w:fill="FFFFFF"/>
            <w:vAlign w:val="center"/>
          </w:tcPr>
          <w:p w14:paraId="753C2CD1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53B248E5" w14:textId="77777777" w:rsidTr="008848AA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7727" w:type="dxa"/>
            <w:gridSpan w:val="4"/>
            <w:shd w:val="clear" w:color="auto" w:fill="FFFFFF"/>
          </w:tcPr>
          <w:p w14:paraId="5A09A5A2" w14:textId="77777777" w:rsidR="00116833" w:rsidRPr="005F35DF" w:rsidRDefault="00275325" w:rsidP="008848AA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 xml:space="preserve">There is NO risk of injury from equipment catching fire or overheating. 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3F2413B7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dxa"/>
            <w:gridSpan w:val="2"/>
            <w:shd w:val="clear" w:color="auto" w:fill="FFFFFF"/>
            <w:vAlign w:val="center"/>
          </w:tcPr>
          <w:p w14:paraId="6615217B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5CE39671" w14:textId="77777777" w:rsidTr="008848AA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7727" w:type="dxa"/>
            <w:gridSpan w:val="4"/>
            <w:shd w:val="clear" w:color="auto" w:fill="FFFFFF"/>
          </w:tcPr>
          <w:p w14:paraId="79A35187" w14:textId="77777777" w:rsidR="00116833" w:rsidRPr="005F35DF" w:rsidRDefault="00275325" w:rsidP="008848AA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>There is NO risk of injury from potential exposure of gases, vapours, liquids, dusts associated with the equipment.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097BAE2B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dxa"/>
            <w:gridSpan w:val="2"/>
            <w:shd w:val="clear" w:color="auto" w:fill="FFFFFF"/>
            <w:vAlign w:val="center"/>
          </w:tcPr>
          <w:p w14:paraId="68D5607D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3A88786A" w14:textId="77777777" w:rsidTr="008848AA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7727" w:type="dxa"/>
            <w:gridSpan w:val="4"/>
            <w:shd w:val="clear" w:color="auto" w:fill="FFFFFF"/>
          </w:tcPr>
          <w:p w14:paraId="220F50A2" w14:textId="77777777" w:rsidR="00116833" w:rsidRPr="005F35DF" w:rsidRDefault="00275325" w:rsidP="008848AA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>There is NO risk of injury from unprotected falls from heights.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409519B0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dxa"/>
            <w:gridSpan w:val="2"/>
            <w:shd w:val="clear" w:color="auto" w:fill="FFFFFF"/>
            <w:vAlign w:val="center"/>
          </w:tcPr>
          <w:p w14:paraId="33074FAD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70072A2F" w14:textId="77777777" w:rsidTr="008848AA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7727" w:type="dxa"/>
            <w:gridSpan w:val="4"/>
            <w:shd w:val="clear" w:color="auto" w:fill="FFFFFF"/>
          </w:tcPr>
          <w:p w14:paraId="208048CF" w14:textId="77777777" w:rsidR="00116833" w:rsidRPr="005F35DF" w:rsidRDefault="00275325" w:rsidP="008848AA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 xml:space="preserve">There is NO risk of injury from by explosion of gases, vapours, liquids, </w:t>
            </w:r>
            <w:proofErr w:type="gramStart"/>
            <w:r w:rsidRPr="005F35DF">
              <w:rPr>
                <w:rFonts w:ascii="Arial" w:hAnsi="Arial" w:cs="Arial"/>
                <w:sz w:val="22"/>
                <w:szCs w:val="22"/>
              </w:rPr>
              <w:t>dusts</w:t>
            </w:r>
            <w:proofErr w:type="gramEnd"/>
            <w:r w:rsidRPr="005F35DF">
              <w:rPr>
                <w:rFonts w:ascii="Arial" w:hAnsi="Arial" w:cs="Arial"/>
                <w:sz w:val="22"/>
                <w:szCs w:val="22"/>
              </w:rPr>
              <w:t xml:space="preserve"> or other substances, triggered by the operation of the equipment and the material handled by the equipment. 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7475FFEB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dxa"/>
            <w:gridSpan w:val="2"/>
            <w:shd w:val="clear" w:color="auto" w:fill="FFFFFF"/>
            <w:vAlign w:val="center"/>
          </w:tcPr>
          <w:p w14:paraId="6DE7C897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6A4D2465" w14:textId="77777777" w:rsidTr="008848AA">
        <w:tblPrEx>
          <w:tblLook w:val="0000" w:firstRow="0" w:lastRow="0" w:firstColumn="0" w:lastColumn="0" w:noHBand="0" w:noVBand="0"/>
        </w:tblPrEx>
        <w:trPr>
          <w:trHeight w:val="1417"/>
          <w:jc w:val="center"/>
        </w:trPr>
        <w:tc>
          <w:tcPr>
            <w:tcW w:w="7727" w:type="dxa"/>
            <w:gridSpan w:val="4"/>
            <w:shd w:val="clear" w:color="auto" w:fill="FFFFFF"/>
          </w:tcPr>
          <w:p w14:paraId="5DEA4B7A" w14:textId="77777777" w:rsidR="00116833" w:rsidRPr="005F35DF" w:rsidRDefault="00275325" w:rsidP="008848AA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>There is no repetitive movement required to operate the equipment.</w:t>
            </w:r>
          </w:p>
          <w:p w14:paraId="005E71A6" w14:textId="208B0479" w:rsidR="00116833" w:rsidRPr="005F35DF" w:rsidRDefault="00275325" w:rsidP="008848AA">
            <w:pPr>
              <w:pStyle w:val="Heading5"/>
              <w:spacing w:before="0" w:after="120"/>
              <w:ind w:left="360"/>
              <w:jc w:val="left"/>
              <w:rPr>
                <w:rFonts w:cs="Arial"/>
                <w:sz w:val="22"/>
                <w:szCs w:val="22"/>
              </w:rPr>
            </w:pPr>
            <w:r w:rsidRPr="005F35DF">
              <w:rPr>
                <w:rFonts w:cs="Arial"/>
                <w:sz w:val="22"/>
                <w:szCs w:val="22"/>
              </w:rPr>
              <w:t>Comments:</w:t>
            </w:r>
            <w:r w:rsidR="004002D9" w:rsidRPr="005F35D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423A971D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dxa"/>
            <w:gridSpan w:val="2"/>
            <w:shd w:val="clear" w:color="auto" w:fill="FFFFFF"/>
            <w:vAlign w:val="center"/>
          </w:tcPr>
          <w:p w14:paraId="5CC41B03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2143EEB4" w14:textId="77777777" w:rsidTr="008848AA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7727" w:type="dxa"/>
            <w:gridSpan w:val="4"/>
            <w:shd w:val="clear" w:color="auto" w:fill="FFFFFF"/>
          </w:tcPr>
          <w:p w14:paraId="2C7A1C85" w14:textId="77777777" w:rsidR="00116833" w:rsidRPr="005F35DF" w:rsidRDefault="00275325" w:rsidP="008848AA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>There is NO risk of injury from a constrained body posture or excessive load associated with the equipment.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63A4EE62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dxa"/>
            <w:gridSpan w:val="2"/>
            <w:shd w:val="clear" w:color="auto" w:fill="FFFFFF"/>
            <w:vAlign w:val="center"/>
          </w:tcPr>
          <w:p w14:paraId="495A1E29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20D99443" w14:textId="77777777" w:rsidTr="008848AA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7727" w:type="dxa"/>
            <w:gridSpan w:val="4"/>
            <w:shd w:val="clear" w:color="auto" w:fill="FFFFFF"/>
          </w:tcPr>
          <w:p w14:paraId="462920C5" w14:textId="77777777" w:rsidR="00116833" w:rsidRPr="005F35DF" w:rsidRDefault="00275325" w:rsidP="008848AA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 xml:space="preserve">Coming into contact with excessive temperature — hot and cold. 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32DAF3F1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dxa"/>
            <w:gridSpan w:val="2"/>
            <w:shd w:val="clear" w:color="auto" w:fill="FFFFFF"/>
            <w:vAlign w:val="center"/>
          </w:tcPr>
          <w:p w14:paraId="14CD3E3E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1A59DFB5" w14:textId="77777777" w:rsidTr="008848AA">
        <w:tblPrEx>
          <w:tblLook w:val="0000" w:firstRow="0" w:lastRow="0" w:firstColumn="0" w:lastColumn="0" w:noHBand="0" w:noVBand="0"/>
        </w:tblPrEx>
        <w:trPr>
          <w:trHeight w:val="1361"/>
          <w:jc w:val="center"/>
        </w:trPr>
        <w:tc>
          <w:tcPr>
            <w:tcW w:w="7727" w:type="dxa"/>
            <w:gridSpan w:val="4"/>
            <w:shd w:val="clear" w:color="auto" w:fill="FFFFFF"/>
          </w:tcPr>
          <w:p w14:paraId="5619899B" w14:textId="77777777" w:rsidR="00116833" w:rsidRPr="005F35DF" w:rsidRDefault="00275325" w:rsidP="008848AA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 xml:space="preserve">There is NO exposure to noise levels in excess of 85 dB(A). </w:t>
            </w:r>
          </w:p>
          <w:p w14:paraId="2CC0F326" w14:textId="71A6CAFD" w:rsidR="00116833" w:rsidRPr="005F35DF" w:rsidRDefault="00275325" w:rsidP="008848AA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5DF">
              <w:rPr>
                <w:rFonts w:ascii="Arial" w:hAnsi="Arial" w:cs="Arial"/>
                <w:b/>
                <w:sz w:val="22"/>
                <w:szCs w:val="22"/>
              </w:rPr>
              <w:t xml:space="preserve">       Comments</w:t>
            </w:r>
            <w:r w:rsidRPr="005F35DF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013CCB9B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dxa"/>
            <w:gridSpan w:val="2"/>
            <w:shd w:val="clear" w:color="auto" w:fill="FFFFFF"/>
            <w:vAlign w:val="center"/>
          </w:tcPr>
          <w:p w14:paraId="145BA1C6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2A4632EE" w14:textId="77777777" w:rsidTr="008848AA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7727" w:type="dxa"/>
            <w:gridSpan w:val="4"/>
            <w:shd w:val="clear" w:color="auto" w:fill="FFFFFF"/>
            <w:vAlign w:val="center"/>
          </w:tcPr>
          <w:p w14:paraId="04E7D945" w14:textId="77777777" w:rsidR="00116833" w:rsidRPr="005F35DF" w:rsidRDefault="00275325" w:rsidP="008848AA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 xml:space="preserve">There is NO exposure to radiation/vibration/or other hazards. 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4D86D1DE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dxa"/>
            <w:gridSpan w:val="2"/>
            <w:shd w:val="clear" w:color="auto" w:fill="FFFFFF"/>
            <w:vAlign w:val="center"/>
          </w:tcPr>
          <w:p w14:paraId="482E10C5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793B6505" w14:textId="77777777" w:rsidTr="008848AA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7727" w:type="dxa"/>
            <w:gridSpan w:val="4"/>
            <w:shd w:val="clear" w:color="auto" w:fill="FFFFFF"/>
            <w:vAlign w:val="center"/>
          </w:tcPr>
          <w:p w14:paraId="621C945F" w14:textId="77777777" w:rsidR="00116833" w:rsidRPr="005F35DF" w:rsidRDefault="00275325" w:rsidP="008848AA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 xml:space="preserve">Danger points of the equipment have been effectively guarded to prevent access. 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7D74FE63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dxa"/>
            <w:gridSpan w:val="2"/>
            <w:shd w:val="clear" w:color="auto" w:fill="FFFFFF"/>
            <w:vAlign w:val="center"/>
          </w:tcPr>
          <w:p w14:paraId="0C50222A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2B95105A" w14:textId="77777777" w:rsidTr="008848AA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7727" w:type="dxa"/>
            <w:gridSpan w:val="4"/>
            <w:shd w:val="clear" w:color="auto" w:fill="FFFFFF"/>
            <w:vAlign w:val="center"/>
          </w:tcPr>
          <w:p w14:paraId="769F60C2" w14:textId="77777777" w:rsidR="00116833" w:rsidRPr="005F35DF" w:rsidRDefault="00275325" w:rsidP="008848AA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>Access to danger areas if required, is guarded with interlocking.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5B4FDAB3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dxa"/>
            <w:gridSpan w:val="2"/>
            <w:shd w:val="clear" w:color="auto" w:fill="FFFFFF"/>
            <w:vAlign w:val="center"/>
          </w:tcPr>
          <w:p w14:paraId="2185F858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36AB2CB8" w14:textId="77777777" w:rsidTr="008848AA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7727" w:type="dxa"/>
            <w:gridSpan w:val="4"/>
            <w:shd w:val="clear" w:color="auto" w:fill="FFFFFF"/>
            <w:vAlign w:val="center"/>
          </w:tcPr>
          <w:p w14:paraId="10A11202" w14:textId="77777777" w:rsidR="00116833" w:rsidRPr="005F35DF" w:rsidRDefault="00275325" w:rsidP="008848AA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 xml:space="preserve">Guarding </w:t>
            </w:r>
            <w:proofErr w:type="gramStart"/>
            <w:r w:rsidRPr="005F35DF">
              <w:rPr>
                <w:rFonts w:ascii="Arial" w:hAnsi="Arial" w:cs="Arial"/>
                <w:sz w:val="22"/>
                <w:szCs w:val="22"/>
              </w:rPr>
              <w:t>controls</w:t>
            </w:r>
            <w:proofErr w:type="gramEnd"/>
            <w:r w:rsidRPr="005F35DF">
              <w:rPr>
                <w:rFonts w:ascii="Arial" w:hAnsi="Arial" w:cs="Arial"/>
                <w:sz w:val="22"/>
                <w:szCs w:val="22"/>
              </w:rPr>
              <w:t xml:space="preserve"> the risk of any parts or materials being ejected from the equipment.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0E3C8AE1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dxa"/>
            <w:gridSpan w:val="2"/>
            <w:shd w:val="clear" w:color="auto" w:fill="FFFFFF"/>
            <w:vAlign w:val="center"/>
          </w:tcPr>
          <w:p w14:paraId="43A89D66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50C588B7" w14:textId="77777777" w:rsidTr="008848AA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7727" w:type="dxa"/>
            <w:gridSpan w:val="4"/>
            <w:shd w:val="clear" w:color="auto" w:fill="FFFFFF"/>
            <w:vAlign w:val="center"/>
          </w:tcPr>
          <w:p w14:paraId="5FDF6070" w14:textId="77777777" w:rsidR="00116833" w:rsidRPr="005F35DF" w:rsidRDefault="00275325" w:rsidP="008848AA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>All control devices are within safe and easy reach.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1783A17A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dxa"/>
            <w:gridSpan w:val="2"/>
            <w:shd w:val="clear" w:color="auto" w:fill="FFFFFF"/>
            <w:vAlign w:val="center"/>
          </w:tcPr>
          <w:p w14:paraId="2FD6714E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46557738" w14:textId="77777777" w:rsidTr="008848AA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7727" w:type="dxa"/>
            <w:gridSpan w:val="4"/>
            <w:shd w:val="clear" w:color="auto" w:fill="FFFFFF"/>
            <w:vAlign w:val="center"/>
          </w:tcPr>
          <w:p w14:paraId="451AA3FB" w14:textId="77777777" w:rsidR="00116833" w:rsidRPr="005F35DF" w:rsidRDefault="00275325" w:rsidP="008848AA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>The equipment provided with appropriate warning alarm devices for start up and malfunctions.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2A11A34F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dxa"/>
            <w:gridSpan w:val="2"/>
            <w:shd w:val="clear" w:color="auto" w:fill="FFFFFF"/>
            <w:vAlign w:val="center"/>
          </w:tcPr>
          <w:p w14:paraId="01B2E059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53E98D2D" w14:textId="77777777" w:rsidTr="008848AA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7727" w:type="dxa"/>
            <w:gridSpan w:val="4"/>
            <w:shd w:val="clear" w:color="auto" w:fill="FFFFFF"/>
            <w:vAlign w:val="center"/>
          </w:tcPr>
          <w:p w14:paraId="57CB84B9" w14:textId="77777777" w:rsidR="00116833" w:rsidRPr="005F35DF" w:rsidRDefault="00275325" w:rsidP="008848AA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 xml:space="preserve">Warning signs are displayed near machinery. 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35AF94D5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dxa"/>
            <w:gridSpan w:val="2"/>
            <w:shd w:val="clear" w:color="auto" w:fill="FFFFFF"/>
            <w:vAlign w:val="center"/>
          </w:tcPr>
          <w:p w14:paraId="2BED913D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37D714D7" w14:textId="77777777" w:rsidTr="008848AA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7727" w:type="dxa"/>
            <w:gridSpan w:val="4"/>
            <w:shd w:val="clear" w:color="auto" w:fill="FFFFFF"/>
            <w:vAlign w:val="center"/>
          </w:tcPr>
          <w:p w14:paraId="41D9E425" w14:textId="77777777" w:rsidR="00116833" w:rsidRPr="005F35DF" w:rsidRDefault="00275325" w:rsidP="008848AA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 xml:space="preserve">Safe operation manuals available for the machinery. 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5F122F63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dxa"/>
            <w:gridSpan w:val="2"/>
            <w:shd w:val="clear" w:color="auto" w:fill="FFFFFF"/>
            <w:vAlign w:val="center"/>
          </w:tcPr>
          <w:p w14:paraId="57B0E1E6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6EDA0BE3" w14:textId="77777777" w:rsidTr="008848AA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7727" w:type="dxa"/>
            <w:gridSpan w:val="4"/>
            <w:shd w:val="clear" w:color="auto" w:fill="FFFFFF"/>
            <w:vAlign w:val="center"/>
          </w:tcPr>
          <w:p w14:paraId="51473F3E" w14:textId="77777777" w:rsidR="00116833" w:rsidRPr="005F35DF" w:rsidRDefault="00275325" w:rsidP="008848AA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 xml:space="preserve">Employees/workers have received training in the safe operation of the plant. 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3551FDC6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dxa"/>
            <w:gridSpan w:val="2"/>
            <w:shd w:val="clear" w:color="auto" w:fill="FFFFFF"/>
            <w:vAlign w:val="center"/>
          </w:tcPr>
          <w:p w14:paraId="25815D03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6BC23C8E" w14:textId="77777777" w:rsidTr="008848AA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7727" w:type="dxa"/>
            <w:gridSpan w:val="4"/>
            <w:shd w:val="clear" w:color="auto" w:fill="FFFFFF"/>
            <w:vAlign w:val="center"/>
          </w:tcPr>
          <w:p w14:paraId="3E06EE76" w14:textId="77777777" w:rsidR="00116833" w:rsidRPr="005F35DF" w:rsidRDefault="00275325" w:rsidP="008848AA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>Employees/workers are supervised to ensure correct procedures are followed.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2AF70D65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dxa"/>
            <w:gridSpan w:val="2"/>
            <w:shd w:val="clear" w:color="auto" w:fill="FFFFFF"/>
            <w:vAlign w:val="center"/>
          </w:tcPr>
          <w:p w14:paraId="62C99E13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58D11632" w14:textId="77777777" w:rsidTr="008848AA">
        <w:tblPrEx>
          <w:tblLook w:val="0000" w:firstRow="0" w:lastRow="0" w:firstColumn="0" w:lastColumn="0" w:noHBand="0" w:noVBand="0"/>
        </w:tblPrEx>
        <w:trPr>
          <w:trHeight w:val="1701"/>
          <w:jc w:val="center"/>
        </w:trPr>
        <w:tc>
          <w:tcPr>
            <w:tcW w:w="7727" w:type="dxa"/>
            <w:gridSpan w:val="4"/>
            <w:shd w:val="clear" w:color="auto" w:fill="FFFFFF"/>
          </w:tcPr>
          <w:p w14:paraId="159A04E1" w14:textId="77777777" w:rsidR="00116833" w:rsidRPr="005F35DF" w:rsidRDefault="00275325" w:rsidP="008848AA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lastRenderedPageBreak/>
              <w:t>Personal protective equipment is provided and appropriate to the hazards faced.</w:t>
            </w:r>
            <w:r w:rsidRPr="005F35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F35DF">
              <w:rPr>
                <w:rFonts w:ascii="Arial" w:hAnsi="Arial" w:cs="Arial"/>
                <w:sz w:val="22"/>
                <w:szCs w:val="22"/>
              </w:rPr>
              <w:t xml:space="preserve">Any hazardous compounds likely to be encountered during the operation, maintenance, transport, </w:t>
            </w:r>
            <w:proofErr w:type="gramStart"/>
            <w:r w:rsidRPr="005F35DF">
              <w:rPr>
                <w:rFonts w:ascii="Arial" w:hAnsi="Arial" w:cs="Arial"/>
                <w:sz w:val="22"/>
                <w:szCs w:val="22"/>
              </w:rPr>
              <w:t>storage</w:t>
            </w:r>
            <w:proofErr w:type="gramEnd"/>
            <w:r w:rsidRPr="005F35DF">
              <w:rPr>
                <w:rFonts w:ascii="Arial" w:hAnsi="Arial" w:cs="Arial"/>
                <w:sz w:val="22"/>
                <w:szCs w:val="22"/>
              </w:rPr>
              <w:t xml:space="preserve"> and cleaning of the plant is also to be taken into account. </w:t>
            </w:r>
            <w:r w:rsidRPr="005F35D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F35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F35DF">
              <w:rPr>
                <w:rFonts w:ascii="Arial" w:hAnsi="Arial" w:cs="Arial"/>
                <w:sz w:val="22"/>
                <w:szCs w:val="22"/>
              </w:rPr>
              <w:t>List PPE: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50B9F7CA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dxa"/>
            <w:gridSpan w:val="2"/>
            <w:shd w:val="clear" w:color="auto" w:fill="FFFFFF"/>
            <w:vAlign w:val="center"/>
          </w:tcPr>
          <w:p w14:paraId="0963E83D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117FB76E" w14:textId="77777777" w:rsidTr="008848AA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7727" w:type="dxa"/>
            <w:gridSpan w:val="4"/>
            <w:shd w:val="clear" w:color="auto" w:fill="FFFFFF"/>
            <w:vAlign w:val="center"/>
          </w:tcPr>
          <w:p w14:paraId="684D522E" w14:textId="77777777" w:rsidR="00116833" w:rsidRPr="005F35DF" w:rsidRDefault="00275325" w:rsidP="008848AA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>Extension leads and power boards are located in a safe position.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79569CA1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dxa"/>
            <w:gridSpan w:val="2"/>
            <w:shd w:val="clear" w:color="auto" w:fill="FFFFFF"/>
            <w:vAlign w:val="center"/>
          </w:tcPr>
          <w:p w14:paraId="0AC3B83D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833" w:rsidRPr="005F35DF" w14:paraId="0877A606" w14:textId="77777777" w:rsidTr="008848AA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7727" w:type="dxa"/>
            <w:gridSpan w:val="4"/>
            <w:shd w:val="clear" w:color="auto" w:fill="FFFFFF"/>
            <w:vAlign w:val="center"/>
          </w:tcPr>
          <w:p w14:paraId="6BACC46F" w14:textId="77777777" w:rsidR="00116833" w:rsidRPr="005F35DF" w:rsidRDefault="00275325" w:rsidP="008848AA">
            <w:pPr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sz w:val="22"/>
                <w:szCs w:val="22"/>
              </w:rPr>
              <w:t>Electrical equipment is regularly inspected and tagged.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5DF8CF7B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2" w:type="dxa"/>
            <w:gridSpan w:val="2"/>
            <w:shd w:val="clear" w:color="auto" w:fill="FFFFFF"/>
            <w:vAlign w:val="center"/>
          </w:tcPr>
          <w:p w14:paraId="2D3C96F3" w14:textId="77777777" w:rsidR="00116833" w:rsidRPr="005F35DF" w:rsidRDefault="00275325" w:rsidP="008848AA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5D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</w:r>
            <w:r w:rsidR="0096647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F3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128DB11" w14:textId="77777777" w:rsidR="00116833" w:rsidRPr="005F35DF" w:rsidRDefault="00966475" w:rsidP="00116833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22"/>
      </w:tblGrid>
      <w:tr w:rsidR="00116833" w:rsidRPr="005F35DF" w14:paraId="221BFA4D" w14:textId="77777777" w:rsidTr="008848AA">
        <w:trPr>
          <w:trHeight w:val="340"/>
          <w:jc w:val="center"/>
        </w:trPr>
        <w:tc>
          <w:tcPr>
            <w:tcW w:w="9922" w:type="dxa"/>
            <w:shd w:val="clear" w:color="auto" w:fill="D9D9D9"/>
            <w:vAlign w:val="center"/>
          </w:tcPr>
          <w:p w14:paraId="4768FF6E" w14:textId="77777777" w:rsidR="00116833" w:rsidRPr="005F35DF" w:rsidRDefault="00275325" w:rsidP="008848AA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/>
                <w:bCs/>
                <w:sz w:val="22"/>
                <w:szCs w:val="22"/>
              </w:rPr>
              <w:t>Action Required:   [Address all questions that have a NO response]</w:t>
            </w:r>
          </w:p>
        </w:tc>
      </w:tr>
      <w:tr w:rsidR="00116833" w:rsidRPr="005F35DF" w14:paraId="03ED84A6" w14:textId="77777777" w:rsidTr="008848AA">
        <w:trPr>
          <w:trHeight w:val="510"/>
          <w:jc w:val="center"/>
        </w:trPr>
        <w:tc>
          <w:tcPr>
            <w:tcW w:w="9922" w:type="dxa"/>
            <w:shd w:val="clear" w:color="auto" w:fill="FFFFFF"/>
            <w:vAlign w:val="center"/>
          </w:tcPr>
          <w:p w14:paraId="265E1F8F" w14:textId="43F03825" w:rsidR="00116833" w:rsidRPr="005F35DF" w:rsidRDefault="00966475" w:rsidP="008848AA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16833" w:rsidRPr="005F35DF" w14:paraId="76F5BC70" w14:textId="77777777" w:rsidTr="008848AA">
        <w:trPr>
          <w:trHeight w:val="510"/>
          <w:jc w:val="center"/>
        </w:trPr>
        <w:tc>
          <w:tcPr>
            <w:tcW w:w="9922" w:type="dxa"/>
            <w:shd w:val="clear" w:color="auto" w:fill="FFFFFF"/>
            <w:vAlign w:val="center"/>
          </w:tcPr>
          <w:p w14:paraId="4A0683A9" w14:textId="3267673C" w:rsidR="00116833" w:rsidRPr="005F35DF" w:rsidRDefault="00966475" w:rsidP="008848AA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16833" w:rsidRPr="005F35DF" w14:paraId="76D4E780" w14:textId="77777777" w:rsidTr="008848AA">
        <w:trPr>
          <w:trHeight w:val="510"/>
          <w:jc w:val="center"/>
        </w:trPr>
        <w:tc>
          <w:tcPr>
            <w:tcW w:w="9922" w:type="dxa"/>
            <w:shd w:val="clear" w:color="auto" w:fill="FFFFFF"/>
            <w:vAlign w:val="center"/>
          </w:tcPr>
          <w:p w14:paraId="4C4B10EB" w14:textId="486A55B9" w:rsidR="00116833" w:rsidRPr="005F35DF" w:rsidRDefault="00966475" w:rsidP="008848AA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16833" w:rsidRPr="005F35DF" w14:paraId="11A2FD3E" w14:textId="77777777" w:rsidTr="008848AA">
        <w:trPr>
          <w:trHeight w:val="510"/>
          <w:jc w:val="center"/>
        </w:trPr>
        <w:tc>
          <w:tcPr>
            <w:tcW w:w="9922" w:type="dxa"/>
            <w:shd w:val="clear" w:color="auto" w:fill="FFFFFF"/>
            <w:vAlign w:val="center"/>
          </w:tcPr>
          <w:p w14:paraId="60C21B6D" w14:textId="41E34F69" w:rsidR="00116833" w:rsidRPr="005F35DF" w:rsidRDefault="00966475" w:rsidP="008848AA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16833" w:rsidRPr="005F35DF" w14:paraId="25D06490" w14:textId="77777777" w:rsidTr="008848AA">
        <w:trPr>
          <w:trHeight w:val="510"/>
          <w:jc w:val="center"/>
        </w:trPr>
        <w:tc>
          <w:tcPr>
            <w:tcW w:w="9922" w:type="dxa"/>
            <w:shd w:val="clear" w:color="auto" w:fill="FFFFFF"/>
            <w:vAlign w:val="center"/>
          </w:tcPr>
          <w:p w14:paraId="34D9E26E" w14:textId="4CC5232D" w:rsidR="00116833" w:rsidRPr="005F35DF" w:rsidRDefault="00966475" w:rsidP="008848AA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16833" w:rsidRPr="005F35DF" w14:paraId="36B7A23B" w14:textId="77777777" w:rsidTr="008848AA">
        <w:trPr>
          <w:trHeight w:val="510"/>
          <w:jc w:val="center"/>
        </w:trPr>
        <w:tc>
          <w:tcPr>
            <w:tcW w:w="9922" w:type="dxa"/>
            <w:shd w:val="clear" w:color="auto" w:fill="FFFFFF"/>
            <w:vAlign w:val="center"/>
          </w:tcPr>
          <w:p w14:paraId="46AEB08B" w14:textId="659CD5DB" w:rsidR="00116833" w:rsidRPr="005F35DF" w:rsidRDefault="00966475" w:rsidP="008848AA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16833" w:rsidRPr="005F35DF" w14:paraId="125CDEB7" w14:textId="77777777" w:rsidTr="008848AA">
        <w:trPr>
          <w:trHeight w:val="510"/>
          <w:jc w:val="center"/>
        </w:trPr>
        <w:tc>
          <w:tcPr>
            <w:tcW w:w="9922" w:type="dxa"/>
            <w:shd w:val="clear" w:color="auto" w:fill="FFFFFF"/>
            <w:vAlign w:val="center"/>
          </w:tcPr>
          <w:p w14:paraId="3DD79431" w14:textId="2E89555E" w:rsidR="00116833" w:rsidRPr="005F35DF" w:rsidRDefault="00966475" w:rsidP="008848AA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FD8CDD4" w14:textId="77777777" w:rsidR="00116833" w:rsidRPr="005F35DF" w:rsidRDefault="00966475" w:rsidP="00116833">
      <w:pPr>
        <w:spacing w:after="120"/>
        <w:rPr>
          <w:rFonts w:ascii="Arial" w:hAnsi="Arial" w:cs="Arial"/>
          <w:sz w:val="22"/>
          <w:szCs w:val="22"/>
        </w:rPr>
      </w:pPr>
    </w:p>
    <w:p w14:paraId="0B5CEC1A" w14:textId="77777777" w:rsidR="00116833" w:rsidRPr="005F35DF" w:rsidRDefault="00966475" w:rsidP="00116833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961"/>
        <w:gridCol w:w="4961"/>
      </w:tblGrid>
      <w:tr w:rsidR="00116833" w:rsidRPr="005F35DF" w14:paraId="7F4C66AC" w14:textId="77777777" w:rsidTr="008848AA">
        <w:trPr>
          <w:trHeight w:val="454"/>
          <w:jc w:val="center"/>
        </w:trPr>
        <w:tc>
          <w:tcPr>
            <w:tcW w:w="9922" w:type="dxa"/>
            <w:gridSpan w:val="2"/>
            <w:shd w:val="clear" w:color="auto" w:fill="FFFFFF"/>
            <w:vAlign w:val="center"/>
          </w:tcPr>
          <w:p w14:paraId="06DA49C3" w14:textId="59EE85A1" w:rsidR="00116833" w:rsidRPr="005F35DF" w:rsidRDefault="00275325" w:rsidP="008848AA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F35DF">
              <w:rPr>
                <w:rFonts w:ascii="Arial" w:hAnsi="Arial" w:cs="Arial"/>
                <w:b/>
                <w:sz w:val="22"/>
                <w:szCs w:val="22"/>
              </w:rPr>
              <w:t>Date actions completed: :</w:t>
            </w:r>
            <w:r w:rsidR="004002D9" w:rsidRPr="005F35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116833" w:rsidRPr="005F35DF" w14:paraId="68A13D63" w14:textId="77777777" w:rsidTr="008848AA">
        <w:trPr>
          <w:trHeight w:val="737"/>
          <w:jc w:val="center"/>
        </w:trPr>
        <w:tc>
          <w:tcPr>
            <w:tcW w:w="4961" w:type="dxa"/>
            <w:shd w:val="clear" w:color="auto" w:fill="FFFFFF"/>
            <w:vAlign w:val="center"/>
          </w:tcPr>
          <w:p w14:paraId="310BD477" w14:textId="349531B3" w:rsidR="00116833" w:rsidRPr="005F35DF" w:rsidRDefault="00275325" w:rsidP="008848A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35DF">
              <w:rPr>
                <w:rFonts w:ascii="Arial" w:hAnsi="Arial" w:cs="Arial"/>
                <w:b/>
                <w:sz w:val="22"/>
                <w:szCs w:val="22"/>
              </w:rPr>
              <w:t xml:space="preserve">Name:  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2DE29600" w14:textId="6D6E1E81" w:rsidR="00116833" w:rsidRPr="005F35DF" w:rsidRDefault="00275325" w:rsidP="008848AA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5DF">
              <w:rPr>
                <w:rFonts w:ascii="Arial" w:hAnsi="Arial" w:cs="Arial"/>
                <w:b/>
                <w:sz w:val="22"/>
                <w:szCs w:val="22"/>
              </w:rPr>
              <w:t xml:space="preserve">Position:  </w:t>
            </w:r>
          </w:p>
        </w:tc>
      </w:tr>
      <w:tr w:rsidR="00116833" w:rsidRPr="005F35DF" w14:paraId="47AD3C47" w14:textId="77777777" w:rsidTr="008848AA">
        <w:trPr>
          <w:trHeight w:val="624"/>
          <w:jc w:val="center"/>
        </w:trPr>
        <w:tc>
          <w:tcPr>
            <w:tcW w:w="9922" w:type="dxa"/>
            <w:gridSpan w:val="2"/>
            <w:shd w:val="clear" w:color="auto" w:fill="FFFFFF"/>
            <w:vAlign w:val="center"/>
          </w:tcPr>
          <w:p w14:paraId="0CBCF26F" w14:textId="77777777" w:rsidR="00116833" w:rsidRPr="005F35DF" w:rsidRDefault="00275325" w:rsidP="008848AA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5DF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</w:tr>
    </w:tbl>
    <w:p w14:paraId="5BEE5339" w14:textId="77777777" w:rsidR="00116833" w:rsidRPr="005F35DF" w:rsidRDefault="00966475" w:rsidP="00116833">
      <w:pPr>
        <w:spacing w:after="120"/>
        <w:rPr>
          <w:rFonts w:ascii="Arial" w:hAnsi="Arial" w:cs="Arial"/>
          <w:sz w:val="22"/>
          <w:szCs w:val="22"/>
        </w:rPr>
      </w:pPr>
    </w:p>
    <w:p w14:paraId="60FB8CF8" w14:textId="252B435C" w:rsidR="00116833" w:rsidRPr="005F35DF" w:rsidRDefault="00275325" w:rsidP="00116833">
      <w:pPr>
        <w:spacing w:after="120"/>
        <w:rPr>
          <w:rFonts w:ascii="Arial" w:hAnsi="Arial" w:cs="Arial"/>
          <w:b/>
          <w:sz w:val="22"/>
          <w:szCs w:val="22"/>
        </w:rPr>
      </w:pPr>
      <w:r w:rsidRPr="005F35DF">
        <w:rPr>
          <w:rFonts w:ascii="Arial" w:hAnsi="Arial" w:cs="Arial"/>
          <w:b/>
          <w:sz w:val="22"/>
          <w:szCs w:val="22"/>
        </w:rPr>
        <w:t xml:space="preserve">Return completed </w:t>
      </w:r>
      <w:r w:rsidRPr="004002D9">
        <w:rPr>
          <w:rFonts w:ascii="Arial" w:hAnsi="Arial" w:cs="Arial"/>
          <w:b/>
          <w:sz w:val="22"/>
          <w:szCs w:val="22"/>
        </w:rPr>
        <w:t xml:space="preserve">form to: </w:t>
      </w:r>
      <w:r w:rsidR="005F35DF" w:rsidRPr="004002D9">
        <w:rPr>
          <w:rFonts w:ascii="Arial" w:hAnsi="Arial" w:cs="Arial"/>
          <w:sz w:val="22"/>
          <w:szCs w:val="22"/>
          <w:highlight w:val="yellow"/>
        </w:rPr>
        <w:t>[Insert Position (</w:t>
      </w:r>
      <w:proofErr w:type="gramStart"/>
      <w:r w:rsidR="005F35DF" w:rsidRPr="004002D9">
        <w:rPr>
          <w:rFonts w:ascii="Arial" w:hAnsi="Arial" w:cs="Arial"/>
          <w:sz w:val="22"/>
          <w:szCs w:val="22"/>
          <w:highlight w:val="yellow"/>
        </w:rPr>
        <w:t>e.g.</w:t>
      </w:r>
      <w:proofErr w:type="gramEnd"/>
      <w:r w:rsidR="005F35DF" w:rsidRPr="004002D9">
        <w:rPr>
          <w:rFonts w:ascii="Arial" w:hAnsi="Arial" w:cs="Arial"/>
          <w:sz w:val="22"/>
          <w:szCs w:val="22"/>
          <w:highlight w:val="yellow"/>
        </w:rPr>
        <w:t xml:space="preserve"> CEO/Director/Owner)]</w:t>
      </w:r>
    </w:p>
    <w:p w14:paraId="2D5BE913" w14:textId="77777777" w:rsidR="00116833" w:rsidRPr="005F35DF" w:rsidRDefault="00966475" w:rsidP="00116833">
      <w:pPr>
        <w:spacing w:after="120"/>
        <w:rPr>
          <w:rFonts w:ascii="Arial" w:hAnsi="Arial" w:cs="Arial"/>
          <w:sz w:val="22"/>
          <w:szCs w:val="22"/>
        </w:rPr>
      </w:pPr>
    </w:p>
    <w:p w14:paraId="3A0955B8" w14:textId="77777777" w:rsidR="00116833" w:rsidRPr="005F35DF" w:rsidRDefault="00966475" w:rsidP="00116833">
      <w:pPr>
        <w:spacing w:after="120"/>
        <w:rPr>
          <w:rFonts w:ascii="Arial" w:hAnsi="Arial" w:cs="Arial"/>
          <w:b/>
          <w:sz w:val="22"/>
          <w:szCs w:val="22"/>
        </w:rPr>
      </w:pPr>
    </w:p>
    <w:p w14:paraId="132A4931" w14:textId="77777777" w:rsidR="00703A78" w:rsidRPr="005F35DF" w:rsidRDefault="00966475" w:rsidP="00116833">
      <w:pPr>
        <w:rPr>
          <w:rFonts w:ascii="Arial" w:hAnsi="Arial" w:cs="Arial"/>
          <w:sz w:val="22"/>
          <w:szCs w:val="22"/>
        </w:rPr>
      </w:pPr>
    </w:p>
    <w:sectPr w:rsidR="00703A78" w:rsidRPr="005F35DF" w:rsidSect="007252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1418" w:bottom="1701" w:left="141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CB5A1" w14:textId="77777777" w:rsidR="006A4270" w:rsidRDefault="00275325">
      <w:r>
        <w:separator/>
      </w:r>
    </w:p>
  </w:endnote>
  <w:endnote w:type="continuationSeparator" w:id="0">
    <w:p w14:paraId="41350673" w14:textId="77777777" w:rsidR="006A4270" w:rsidRDefault="0027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BE754" w14:textId="77777777" w:rsidR="00725202" w:rsidRDefault="009664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6B87F" w14:textId="77777777" w:rsidR="00662C28" w:rsidRPr="00662C28" w:rsidRDefault="00966475">
    <w:pPr>
      <w:pStyle w:val="Footer"/>
      <w:jc w:val="right"/>
      <w:rPr>
        <w:rFonts w:ascii="Calibri" w:hAnsi="Calibri" w:cs="Calibri"/>
        <w:sz w:val="22"/>
        <w:szCs w:val="22"/>
      </w:rPr>
    </w:pPr>
  </w:p>
  <w:p w14:paraId="1D50B2EF" w14:textId="77777777" w:rsidR="0047329C" w:rsidRPr="00662C28" w:rsidRDefault="00966475" w:rsidP="00725202">
    <w:pPr>
      <w:pStyle w:val="Footer"/>
      <w:ind w:left="-1418"/>
      <w:jc w:val="center"/>
      <w:rPr>
        <w:rFonts w:ascii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0A51D" w14:textId="77777777" w:rsidR="00725202" w:rsidRDefault="00966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68C01" w14:textId="77777777" w:rsidR="006A4270" w:rsidRDefault="00275325">
      <w:r>
        <w:separator/>
      </w:r>
    </w:p>
  </w:footnote>
  <w:footnote w:type="continuationSeparator" w:id="0">
    <w:p w14:paraId="380BABDA" w14:textId="77777777" w:rsidR="006A4270" w:rsidRDefault="00275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DA87E" w14:textId="77777777" w:rsidR="00725202" w:rsidRDefault="009664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1E2FA" w14:textId="77777777" w:rsidR="00725202" w:rsidRDefault="00966475" w:rsidP="00725202">
    <w:pPr>
      <w:pStyle w:val="Header"/>
      <w:ind w:left="-141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F4271" w14:textId="77777777" w:rsidR="00725202" w:rsidRDefault="009664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F05FB"/>
    <w:multiLevelType w:val="hybridMultilevel"/>
    <w:tmpl w:val="F61631AA"/>
    <w:lvl w:ilvl="0" w:tplc="44E0D16C">
      <w:start w:val="1"/>
      <w:numFmt w:val="decimal"/>
      <w:lvlText w:val="%1."/>
      <w:lvlJc w:val="left"/>
      <w:pPr>
        <w:ind w:left="360" w:hanging="360"/>
      </w:pPr>
    </w:lvl>
    <w:lvl w:ilvl="1" w:tplc="BAAABBF0" w:tentative="1">
      <w:start w:val="1"/>
      <w:numFmt w:val="lowerLetter"/>
      <w:lvlText w:val="%2."/>
      <w:lvlJc w:val="left"/>
      <w:pPr>
        <w:ind w:left="1080" w:hanging="360"/>
      </w:pPr>
    </w:lvl>
    <w:lvl w:ilvl="2" w:tplc="9334CA90" w:tentative="1">
      <w:start w:val="1"/>
      <w:numFmt w:val="lowerRoman"/>
      <w:lvlText w:val="%3."/>
      <w:lvlJc w:val="right"/>
      <w:pPr>
        <w:ind w:left="1800" w:hanging="180"/>
      </w:pPr>
    </w:lvl>
    <w:lvl w:ilvl="3" w:tplc="977CE526" w:tentative="1">
      <w:start w:val="1"/>
      <w:numFmt w:val="decimal"/>
      <w:lvlText w:val="%4."/>
      <w:lvlJc w:val="left"/>
      <w:pPr>
        <w:ind w:left="2520" w:hanging="360"/>
      </w:pPr>
    </w:lvl>
    <w:lvl w:ilvl="4" w:tplc="902EA49C" w:tentative="1">
      <w:start w:val="1"/>
      <w:numFmt w:val="lowerLetter"/>
      <w:lvlText w:val="%5."/>
      <w:lvlJc w:val="left"/>
      <w:pPr>
        <w:ind w:left="3240" w:hanging="360"/>
      </w:pPr>
    </w:lvl>
    <w:lvl w:ilvl="5" w:tplc="977C0658" w:tentative="1">
      <w:start w:val="1"/>
      <w:numFmt w:val="lowerRoman"/>
      <w:lvlText w:val="%6."/>
      <w:lvlJc w:val="right"/>
      <w:pPr>
        <w:ind w:left="3960" w:hanging="180"/>
      </w:pPr>
    </w:lvl>
    <w:lvl w:ilvl="6" w:tplc="D5329904" w:tentative="1">
      <w:start w:val="1"/>
      <w:numFmt w:val="decimal"/>
      <w:lvlText w:val="%7."/>
      <w:lvlJc w:val="left"/>
      <w:pPr>
        <w:ind w:left="4680" w:hanging="360"/>
      </w:pPr>
    </w:lvl>
    <w:lvl w:ilvl="7" w:tplc="BB0410D8" w:tentative="1">
      <w:start w:val="1"/>
      <w:numFmt w:val="lowerLetter"/>
      <w:lvlText w:val="%8."/>
      <w:lvlJc w:val="left"/>
      <w:pPr>
        <w:ind w:left="5400" w:hanging="360"/>
      </w:pPr>
    </w:lvl>
    <w:lvl w:ilvl="8" w:tplc="AB42AB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8520C"/>
    <w:multiLevelType w:val="hybridMultilevel"/>
    <w:tmpl w:val="F366415C"/>
    <w:lvl w:ilvl="0" w:tplc="00FE6DD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FA22A936">
      <w:start w:val="1"/>
      <w:numFmt w:val="lowerLetter"/>
      <w:lvlText w:val="%2."/>
      <w:lvlJc w:val="left"/>
      <w:pPr>
        <w:ind w:left="1080" w:hanging="360"/>
      </w:pPr>
    </w:lvl>
    <w:lvl w:ilvl="2" w:tplc="123627AC" w:tentative="1">
      <w:start w:val="1"/>
      <w:numFmt w:val="lowerRoman"/>
      <w:lvlText w:val="%3."/>
      <w:lvlJc w:val="right"/>
      <w:pPr>
        <w:ind w:left="1800" w:hanging="180"/>
      </w:pPr>
    </w:lvl>
    <w:lvl w:ilvl="3" w:tplc="7244082E" w:tentative="1">
      <w:start w:val="1"/>
      <w:numFmt w:val="decimal"/>
      <w:lvlText w:val="%4."/>
      <w:lvlJc w:val="left"/>
      <w:pPr>
        <w:ind w:left="2520" w:hanging="360"/>
      </w:pPr>
    </w:lvl>
    <w:lvl w:ilvl="4" w:tplc="1BF85AB4" w:tentative="1">
      <w:start w:val="1"/>
      <w:numFmt w:val="lowerLetter"/>
      <w:lvlText w:val="%5."/>
      <w:lvlJc w:val="left"/>
      <w:pPr>
        <w:ind w:left="3240" w:hanging="360"/>
      </w:pPr>
    </w:lvl>
    <w:lvl w:ilvl="5" w:tplc="026A19E6" w:tentative="1">
      <w:start w:val="1"/>
      <w:numFmt w:val="lowerRoman"/>
      <w:lvlText w:val="%6."/>
      <w:lvlJc w:val="right"/>
      <w:pPr>
        <w:ind w:left="3960" w:hanging="180"/>
      </w:pPr>
    </w:lvl>
    <w:lvl w:ilvl="6" w:tplc="08D88C0A" w:tentative="1">
      <w:start w:val="1"/>
      <w:numFmt w:val="decimal"/>
      <w:lvlText w:val="%7."/>
      <w:lvlJc w:val="left"/>
      <w:pPr>
        <w:ind w:left="4680" w:hanging="360"/>
      </w:pPr>
    </w:lvl>
    <w:lvl w:ilvl="7" w:tplc="DBFAA80C" w:tentative="1">
      <w:start w:val="1"/>
      <w:numFmt w:val="lowerLetter"/>
      <w:lvlText w:val="%8."/>
      <w:lvlJc w:val="left"/>
      <w:pPr>
        <w:ind w:left="5400" w:hanging="360"/>
      </w:pPr>
    </w:lvl>
    <w:lvl w:ilvl="8" w:tplc="4C68B3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64FC7"/>
    <w:multiLevelType w:val="hybridMultilevel"/>
    <w:tmpl w:val="F61631AA"/>
    <w:lvl w:ilvl="0" w:tplc="8A10ED64">
      <w:start w:val="1"/>
      <w:numFmt w:val="decimal"/>
      <w:lvlText w:val="%1."/>
      <w:lvlJc w:val="left"/>
      <w:pPr>
        <w:ind w:left="360" w:hanging="360"/>
      </w:pPr>
    </w:lvl>
    <w:lvl w:ilvl="1" w:tplc="C6C896B0" w:tentative="1">
      <w:start w:val="1"/>
      <w:numFmt w:val="lowerLetter"/>
      <w:lvlText w:val="%2."/>
      <w:lvlJc w:val="left"/>
      <w:pPr>
        <w:ind w:left="1080" w:hanging="360"/>
      </w:pPr>
    </w:lvl>
    <w:lvl w:ilvl="2" w:tplc="57909DCA" w:tentative="1">
      <w:start w:val="1"/>
      <w:numFmt w:val="lowerRoman"/>
      <w:lvlText w:val="%3."/>
      <w:lvlJc w:val="right"/>
      <w:pPr>
        <w:ind w:left="1800" w:hanging="180"/>
      </w:pPr>
    </w:lvl>
    <w:lvl w:ilvl="3" w:tplc="F31C163A" w:tentative="1">
      <w:start w:val="1"/>
      <w:numFmt w:val="decimal"/>
      <w:lvlText w:val="%4."/>
      <w:lvlJc w:val="left"/>
      <w:pPr>
        <w:ind w:left="2520" w:hanging="360"/>
      </w:pPr>
    </w:lvl>
    <w:lvl w:ilvl="4" w:tplc="24B47E62" w:tentative="1">
      <w:start w:val="1"/>
      <w:numFmt w:val="lowerLetter"/>
      <w:lvlText w:val="%5."/>
      <w:lvlJc w:val="left"/>
      <w:pPr>
        <w:ind w:left="3240" w:hanging="360"/>
      </w:pPr>
    </w:lvl>
    <w:lvl w:ilvl="5" w:tplc="E4C8816C" w:tentative="1">
      <w:start w:val="1"/>
      <w:numFmt w:val="lowerRoman"/>
      <w:lvlText w:val="%6."/>
      <w:lvlJc w:val="right"/>
      <w:pPr>
        <w:ind w:left="3960" w:hanging="180"/>
      </w:pPr>
    </w:lvl>
    <w:lvl w:ilvl="6" w:tplc="7390BD0E" w:tentative="1">
      <w:start w:val="1"/>
      <w:numFmt w:val="decimal"/>
      <w:lvlText w:val="%7."/>
      <w:lvlJc w:val="left"/>
      <w:pPr>
        <w:ind w:left="4680" w:hanging="360"/>
      </w:pPr>
    </w:lvl>
    <w:lvl w:ilvl="7" w:tplc="7596587E" w:tentative="1">
      <w:start w:val="1"/>
      <w:numFmt w:val="lowerLetter"/>
      <w:lvlText w:val="%8."/>
      <w:lvlJc w:val="left"/>
      <w:pPr>
        <w:ind w:left="5400" w:hanging="360"/>
      </w:pPr>
    </w:lvl>
    <w:lvl w:ilvl="8" w:tplc="5F6C32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3C69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EFC4190"/>
    <w:multiLevelType w:val="singleLevel"/>
    <w:tmpl w:val="9D2ABF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9FA77E0"/>
    <w:multiLevelType w:val="hybridMultilevel"/>
    <w:tmpl w:val="8196E912"/>
    <w:lvl w:ilvl="0" w:tplc="5178F8CC">
      <w:start w:val="1"/>
      <w:numFmt w:val="decimal"/>
      <w:lvlText w:val="%1."/>
      <w:lvlJc w:val="left"/>
      <w:pPr>
        <w:ind w:left="360" w:hanging="360"/>
      </w:pPr>
    </w:lvl>
    <w:lvl w:ilvl="1" w:tplc="31D6316E" w:tentative="1">
      <w:start w:val="1"/>
      <w:numFmt w:val="lowerLetter"/>
      <w:lvlText w:val="%2."/>
      <w:lvlJc w:val="left"/>
      <w:pPr>
        <w:ind w:left="1080" w:hanging="360"/>
      </w:pPr>
    </w:lvl>
    <w:lvl w:ilvl="2" w:tplc="C3D0B730" w:tentative="1">
      <w:start w:val="1"/>
      <w:numFmt w:val="lowerRoman"/>
      <w:lvlText w:val="%3."/>
      <w:lvlJc w:val="right"/>
      <w:pPr>
        <w:ind w:left="1800" w:hanging="180"/>
      </w:pPr>
    </w:lvl>
    <w:lvl w:ilvl="3" w:tplc="5FCC9BD4" w:tentative="1">
      <w:start w:val="1"/>
      <w:numFmt w:val="decimal"/>
      <w:lvlText w:val="%4."/>
      <w:lvlJc w:val="left"/>
      <w:pPr>
        <w:ind w:left="2520" w:hanging="360"/>
      </w:pPr>
    </w:lvl>
    <w:lvl w:ilvl="4" w:tplc="AD2E5A82" w:tentative="1">
      <w:start w:val="1"/>
      <w:numFmt w:val="lowerLetter"/>
      <w:lvlText w:val="%5."/>
      <w:lvlJc w:val="left"/>
      <w:pPr>
        <w:ind w:left="3240" w:hanging="360"/>
      </w:pPr>
    </w:lvl>
    <w:lvl w:ilvl="5" w:tplc="A13C11B2" w:tentative="1">
      <w:start w:val="1"/>
      <w:numFmt w:val="lowerRoman"/>
      <w:lvlText w:val="%6."/>
      <w:lvlJc w:val="right"/>
      <w:pPr>
        <w:ind w:left="3960" w:hanging="180"/>
      </w:pPr>
    </w:lvl>
    <w:lvl w:ilvl="6" w:tplc="37ECBEF8" w:tentative="1">
      <w:start w:val="1"/>
      <w:numFmt w:val="decimal"/>
      <w:lvlText w:val="%7."/>
      <w:lvlJc w:val="left"/>
      <w:pPr>
        <w:ind w:left="4680" w:hanging="360"/>
      </w:pPr>
    </w:lvl>
    <w:lvl w:ilvl="7" w:tplc="DC4293FA" w:tentative="1">
      <w:start w:val="1"/>
      <w:numFmt w:val="lowerLetter"/>
      <w:lvlText w:val="%8."/>
      <w:lvlJc w:val="left"/>
      <w:pPr>
        <w:ind w:left="5400" w:hanging="360"/>
      </w:pPr>
    </w:lvl>
    <w:lvl w:ilvl="8" w:tplc="8B2CA7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285"/>
    <w:multiLevelType w:val="hybridMultilevel"/>
    <w:tmpl w:val="09AC4D18"/>
    <w:lvl w:ilvl="0" w:tplc="A05EE474">
      <w:start w:val="1"/>
      <w:numFmt w:val="decimal"/>
      <w:lvlText w:val="%1."/>
      <w:lvlJc w:val="left"/>
      <w:pPr>
        <w:ind w:left="360" w:hanging="360"/>
      </w:pPr>
    </w:lvl>
    <w:lvl w:ilvl="1" w:tplc="B5A4D176" w:tentative="1">
      <w:start w:val="1"/>
      <w:numFmt w:val="lowerLetter"/>
      <w:lvlText w:val="%2."/>
      <w:lvlJc w:val="left"/>
      <w:pPr>
        <w:ind w:left="1080" w:hanging="360"/>
      </w:pPr>
    </w:lvl>
    <w:lvl w:ilvl="2" w:tplc="487A00E6" w:tentative="1">
      <w:start w:val="1"/>
      <w:numFmt w:val="lowerRoman"/>
      <w:lvlText w:val="%3."/>
      <w:lvlJc w:val="right"/>
      <w:pPr>
        <w:ind w:left="1800" w:hanging="180"/>
      </w:pPr>
    </w:lvl>
    <w:lvl w:ilvl="3" w:tplc="C6F05812" w:tentative="1">
      <w:start w:val="1"/>
      <w:numFmt w:val="decimal"/>
      <w:lvlText w:val="%4."/>
      <w:lvlJc w:val="left"/>
      <w:pPr>
        <w:ind w:left="2520" w:hanging="360"/>
      </w:pPr>
    </w:lvl>
    <w:lvl w:ilvl="4" w:tplc="312A8FC4" w:tentative="1">
      <w:start w:val="1"/>
      <w:numFmt w:val="lowerLetter"/>
      <w:lvlText w:val="%5."/>
      <w:lvlJc w:val="left"/>
      <w:pPr>
        <w:ind w:left="3240" w:hanging="360"/>
      </w:pPr>
    </w:lvl>
    <w:lvl w:ilvl="5" w:tplc="D972772E" w:tentative="1">
      <w:start w:val="1"/>
      <w:numFmt w:val="lowerRoman"/>
      <w:lvlText w:val="%6."/>
      <w:lvlJc w:val="right"/>
      <w:pPr>
        <w:ind w:left="3960" w:hanging="180"/>
      </w:pPr>
    </w:lvl>
    <w:lvl w:ilvl="6" w:tplc="A0AC966E" w:tentative="1">
      <w:start w:val="1"/>
      <w:numFmt w:val="decimal"/>
      <w:lvlText w:val="%7."/>
      <w:lvlJc w:val="left"/>
      <w:pPr>
        <w:ind w:left="4680" w:hanging="360"/>
      </w:pPr>
    </w:lvl>
    <w:lvl w:ilvl="7" w:tplc="9A4A9CFA" w:tentative="1">
      <w:start w:val="1"/>
      <w:numFmt w:val="lowerLetter"/>
      <w:lvlText w:val="%8."/>
      <w:lvlJc w:val="left"/>
      <w:pPr>
        <w:ind w:left="5400" w:hanging="360"/>
      </w:pPr>
    </w:lvl>
    <w:lvl w:ilvl="8" w:tplc="9D3456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4774F0"/>
    <w:multiLevelType w:val="multilevel"/>
    <w:tmpl w:val="BFB2B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364"/>
        </w:tabs>
        <w:ind w:left="1364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3E9A6CA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A3D2CFC"/>
    <w:multiLevelType w:val="hybridMultilevel"/>
    <w:tmpl w:val="DD909B88"/>
    <w:lvl w:ilvl="0" w:tplc="1C22B912">
      <w:start w:val="1"/>
      <w:numFmt w:val="decimal"/>
      <w:lvlText w:val="%1."/>
      <w:lvlJc w:val="left"/>
      <w:pPr>
        <w:ind w:left="360" w:hanging="360"/>
      </w:pPr>
    </w:lvl>
    <w:lvl w:ilvl="1" w:tplc="74847312" w:tentative="1">
      <w:start w:val="1"/>
      <w:numFmt w:val="lowerLetter"/>
      <w:lvlText w:val="%2."/>
      <w:lvlJc w:val="left"/>
      <w:pPr>
        <w:ind w:left="1080" w:hanging="360"/>
      </w:pPr>
    </w:lvl>
    <w:lvl w:ilvl="2" w:tplc="DD78C836" w:tentative="1">
      <w:start w:val="1"/>
      <w:numFmt w:val="lowerRoman"/>
      <w:lvlText w:val="%3."/>
      <w:lvlJc w:val="right"/>
      <w:pPr>
        <w:ind w:left="1800" w:hanging="180"/>
      </w:pPr>
    </w:lvl>
    <w:lvl w:ilvl="3" w:tplc="3384B6B8" w:tentative="1">
      <w:start w:val="1"/>
      <w:numFmt w:val="decimal"/>
      <w:lvlText w:val="%4."/>
      <w:lvlJc w:val="left"/>
      <w:pPr>
        <w:ind w:left="2520" w:hanging="360"/>
      </w:pPr>
    </w:lvl>
    <w:lvl w:ilvl="4" w:tplc="3D123030" w:tentative="1">
      <w:start w:val="1"/>
      <w:numFmt w:val="lowerLetter"/>
      <w:lvlText w:val="%5."/>
      <w:lvlJc w:val="left"/>
      <w:pPr>
        <w:ind w:left="3240" w:hanging="360"/>
      </w:pPr>
    </w:lvl>
    <w:lvl w:ilvl="5" w:tplc="01FC87D8" w:tentative="1">
      <w:start w:val="1"/>
      <w:numFmt w:val="lowerRoman"/>
      <w:lvlText w:val="%6."/>
      <w:lvlJc w:val="right"/>
      <w:pPr>
        <w:ind w:left="3960" w:hanging="180"/>
      </w:pPr>
    </w:lvl>
    <w:lvl w:ilvl="6" w:tplc="E66A30D2" w:tentative="1">
      <w:start w:val="1"/>
      <w:numFmt w:val="decimal"/>
      <w:lvlText w:val="%7."/>
      <w:lvlJc w:val="left"/>
      <w:pPr>
        <w:ind w:left="4680" w:hanging="360"/>
      </w:pPr>
    </w:lvl>
    <w:lvl w:ilvl="7" w:tplc="55DAFE4E" w:tentative="1">
      <w:start w:val="1"/>
      <w:numFmt w:val="lowerLetter"/>
      <w:lvlText w:val="%8."/>
      <w:lvlJc w:val="left"/>
      <w:pPr>
        <w:ind w:left="5400" w:hanging="360"/>
      </w:pPr>
    </w:lvl>
    <w:lvl w:ilvl="8" w:tplc="BFE414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87158D"/>
    <w:multiLevelType w:val="singleLevel"/>
    <w:tmpl w:val="9D2ABF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ED0248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FD67020"/>
    <w:multiLevelType w:val="hybridMultilevel"/>
    <w:tmpl w:val="8D9048F8"/>
    <w:lvl w:ilvl="0" w:tplc="61A22114">
      <w:start w:val="1"/>
      <w:numFmt w:val="decimal"/>
      <w:lvlText w:val="%1."/>
      <w:lvlJc w:val="left"/>
      <w:pPr>
        <w:ind w:left="360" w:hanging="360"/>
      </w:pPr>
    </w:lvl>
    <w:lvl w:ilvl="1" w:tplc="8196FC40" w:tentative="1">
      <w:start w:val="1"/>
      <w:numFmt w:val="lowerLetter"/>
      <w:lvlText w:val="%2."/>
      <w:lvlJc w:val="left"/>
      <w:pPr>
        <w:ind w:left="1080" w:hanging="360"/>
      </w:pPr>
    </w:lvl>
    <w:lvl w:ilvl="2" w:tplc="EB90B57E" w:tentative="1">
      <w:start w:val="1"/>
      <w:numFmt w:val="lowerRoman"/>
      <w:lvlText w:val="%3."/>
      <w:lvlJc w:val="right"/>
      <w:pPr>
        <w:ind w:left="1800" w:hanging="180"/>
      </w:pPr>
    </w:lvl>
    <w:lvl w:ilvl="3" w:tplc="5276EAF4" w:tentative="1">
      <w:start w:val="1"/>
      <w:numFmt w:val="decimal"/>
      <w:lvlText w:val="%4."/>
      <w:lvlJc w:val="left"/>
      <w:pPr>
        <w:ind w:left="2520" w:hanging="360"/>
      </w:pPr>
    </w:lvl>
    <w:lvl w:ilvl="4" w:tplc="1D00F0FC" w:tentative="1">
      <w:start w:val="1"/>
      <w:numFmt w:val="lowerLetter"/>
      <w:lvlText w:val="%5."/>
      <w:lvlJc w:val="left"/>
      <w:pPr>
        <w:ind w:left="3240" w:hanging="360"/>
      </w:pPr>
    </w:lvl>
    <w:lvl w:ilvl="5" w:tplc="B9FA5F6C" w:tentative="1">
      <w:start w:val="1"/>
      <w:numFmt w:val="lowerRoman"/>
      <w:lvlText w:val="%6."/>
      <w:lvlJc w:val="right"/>
      <w:pPr>
        <w:ind w:left="3960" w:hanging="180"/>
      </w:pPr>
    </w:lvl>
    <w:lvl w:ilvl="6" w:tplc="3ECED6B0" w:tentative="1">
      <w:start w:val="1"/>
      <w:numFmt w:val="decimal"/>
      <w:lvlText w:val="%7."/>
      <w:lvlJc w:val="left"/>
      <w:pPr>
        <w:ind w:left="4680" w:hanging="360"/>
      </w:pPr>
    </w:lvl>
    <w:lvl w:ilvl="7" w:tplc="A6B2AAD6" w:tentative="1">
      <w:start w:val="1"/>
      <w:numFmt w:val="lowerLetter"/>
      <w:lvlText w:val="%8."/>
      <w:lvlJc w:val="left"/>
      <w:pPr>
        <w:ind w:left="5400" w:hanging="360"/>
      </w:pPr>
    </w:lvl>
    <w:lvl w:ilvl="8" w:tplc="406A8E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027D89"/>
    <w:multiLevelType w:val="hybridMultilevel"/>
    <w:tmpl w:val="9BEAE172"/>
    <w:lvl w:ilvl="0" w:tplc="E22AE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3C102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6F0E7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6C55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39430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2AF9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6C210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DC64B9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DE678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B026FCC"/>
    <w:multiLevelType w:val="hybridMultilevel"/>
    <w:tmpl w:val="4566E704"/>
    <w:lvl w:ilvl="0" w:tplc="A6C0B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8BB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FAC2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692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6A6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B2C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3639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2C2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CC3E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23F04"/>
    <w:multiLevelType w:val="singleLevel"/>
    <w:tmpl w:val="9D2ABF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7390E7F"/>
    <w:multiLevelType w:val="singleLevel"/>
    <w:tmpl w:val="9D2ABF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1"/>
  </w:num>
  <w:num w:numId="5">
    <w:abstractNumId w:val="15"/>
  </w:num>
  <w:num w:numId="6">
    <w:abstractNumId w:val="12"/>
  </w:num>
  <w:num w:numId="7">
    <w:abstractNumId w:val="13"/>
  </w:num>
  <w:num w:numId="8">
    <w:abstractNumId w:val="9"/>
  </w:num>
  <w:num w:numId="9">
    <w:abstractNumId w:val="6"/>
  </w:num>
  <w:num w:numId="10">
    <w:abstractNumId w:val="10"/>
  </w:num>
  <w:num w:numId="11">
    <w:abstractNumId w:val="11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"/>
  </w:num>
  <w:num w:numId="14">
    <w:abstractNumId w:val="5"/>
  </w:num>
  <w:num w:numId="15">
    <w:abstractNumId w:val="14"/>
  </w:num>
  <w:num w:numId="16">
    <w:abstractNumId w:val="0"/>
  </w:num>
  <w:num w:numId="17">
    <w:abstractNumId w:val="2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325"/>
    <w:rsid w:val="00275325"/>
    <w:rsid w:val="004002D9"/>
    <w:rsid w:val="005F35DF"/>
    <w:rsid w:val="0096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8849A7"/>
  <w15:chartTrackingRefBased/>
  <w15:docId w15:val="{4F71D8F4-0D44-4406-822D-5B68D00E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2C86"/>
  </w:style>
  <w:style w:type="paragraph" w:styleId="Heading1">
    <w:name w:val="heading 1"/>
    <w:basedOn w:val="Normal"/>
    <w:next w:val="Normal"/>
    <w:link w:val="Heading1Char"/>
    <w:qFormat/>
    <w:rsid w:val="00052C86"/>
    <w:pPr>
      <w:keepNext/>
      <w:outlineLvl w:val="0"/>
    </w:pPr>
    <w:rPr>
      <w:b/>
      <w:i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052C86"/>
    <w:pPr>
      <w:keepNext/>
      <w:spacing w:before="60" w:after="60"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052C86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052C86"/>
    <w:pPr>
      <w:keepNext/>
      <w:spacing w:before="60" w:after="60"/>
      <w:ind w:left="360"/>
      <w:jc w:val="both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052C86"/>
    <w:pPr>
      <w:keepNext/>
      <w:spacing w:before="60" w:after="60"/>
      <w:jc w:val="both"/>
      <w:outlineLvl w:val="4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2C86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E918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918C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9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7329C"/>
  </w:style>
  <w:style w:type="paragraph" w:styleId="CommentText">
    <w:name w:val="annotation text"/>
    <w:basedOn w:val="Normal"/>
    <w:link w:val="CommentTextChar"/>
    <w:unhideWhenUsed/>
    <w:rsid w:val="00134A23"/>
  </w:style>
  <w:style w:type="character" w:customStyle="1" w:styleId="CommentTextChar">
    <w:name w:val="Comment Text Char"/>
    <w:link w:val="CommentText"/>
    <w:rsid w:val="00134A23"/>
    <w:rPr>
      <w:lang w:val="en-AU" w:eastAsia="en-AU"/>
    </w:rPr>
  </w:style>
  <w:style w:type="character" w:styleId="CommentReference">
    <w:name w:val="annotation reference"/>
    <w:unhideWhenUsed/>
    <w:rsid w:val="00134A23"/>
    <w:rPr>
      <w:sz w:val="16"/>
      <w:szCs w:val="16"/>
    </w:rPr>
  </w:style>
  <w:style w:type="paragraph" w:styleId="BalloonText">
    <w:name w:val="Balloon Text"/>
    <w:basedOn w:val="Normal"/>
    <w:link w:val="BalloonTextChar"/>
    <w:rsid w:val="00134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4A23"/>
    <w:rPr>
      <w:rFonts w:ascii="Tahoma" w:hAnsi="Tahoma" w:cs="Tahoma"/>
      <w:sz w:val="16"/>
      <w:szCs w:val="16"/>
      <w:lang w:val="en-AU" w:eastAsia="en-AU"/>
    </w:rPr>
  </w:style>
  <w:style w:type="character" w:customStyle="1" w:styleId="Heading1Char">
    <w:name w:val="Heading 1 Char"/>
    <w:link w:val="Heading1"/>
    <w:rsid w:val="00116833"/>
    <w:rPr>
      <w:b/>
      <w:i/>
      <w:sz w:val="22"/>
      <w:u w:val="single"/>
    </w:rPr>
  </w:style>
  <w:style w:type="character" w:customStyle="1" w:styleId="Heading2Char">
    <w:name w:val="Heading 2 Char"/>
    <w:link w:val="Heading2"/>
    <w:rsid w:val="00116833"/>
    <w:rPr>
      <w:rFonts w:ascii="Arial" w:hAnsi="Arial"/>
      <w:b/>
      <w:sz w:val="22"/>
    </w:rPr>
  </w:style>
  <w:style w:type="character" w:customStyle="1" w:styleId="Heading3Char">
    <w:name w:val="Heading 3 Char"/>
    <w:link w:val="Heading3"/>
    <w:rsid w:val="00116833"/>
    <w:rPr>
      <w:rFonts w:ascii="Arial" w:hAnsi="Arial"/>
      <w:b/>
      <w:sz w:val="22"/>
    </w:rPr>
  </w:style>
  <w:style w:type="character" w:customStyle="1" w:styleId="Heading4Char">
    <w:name w:val="Heading 4 Char"/>
    <w:link w:val="Heading4"/>
    <w:rsid w:val="00116833"/>
    <w:rPr>
      <w:rFonts w:ascii="Arial" w:hAnsi="Arial"/>
      <w:b/>
      <w:sz w:val="18"/>
    </w:rPr>
  </w:style>
  <w:style w:type="character" w:customStyle="1" w:styleId="Heading5Char">
    <w:name w:val="Heading 5 Char"/>
    <w:link w:val="Heading5"/>
    <w:rsid w:val="00116833"/>
    <w:rPr>
      <w:rFonts w:ascii="Arial" w:hAnsi="Arial"/>
      <w:b/>
      <w:sz w:val="18"/>
    </w:rPr>
  </w:style>
  <w:style w:type="character" w:customStyle="1" w:styleId="BodyTextChar">
    <w:name w:val="Body Text Char"/>
    <w:link w:val="BodyText"/>
    <w:rsid w:val="00116833"/>
    <w:rPr>
      <w:rFonts w:ascii="Arial" w:hAnsi="Arial"/>
      <w:sz w:val="24"/>
    </w:rPr>
  </w:style>
  <w:style w:type="character" w:customStyle="1" w:styleId="HeaderChar">
    <w:name w:val="Header Char"/>
    <w:link w:val="Header"/>
    <w:rsid w:val="00116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5919A-7655-4988-A5F4-A2D721787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EE3C2-22AB-4ECA-A7A3-DA5B3B48F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C7451-6E9E-478E-938F-F414DCB80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781C3C-6200-48E1-88CC-770B1CEF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CHECKLIST</vt:lpstr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Risk Assessment Checklist</dc:title>
  <dc:subject/>
  <dc:creator>Classic Recruitment and Human Resources</dc:creator>
  <cp:keywords/>
  <cp:lastModifiedBy>Classic Recruitment and Human Resources</cp:lastModifiedBy>
  <cp:revision>5</cp:revision>
  <cp:lastPrinted>2004-11-16T02:27:00Z</cp:lastPrinted>
  <dcterms:created xsi:type="dcterms:W3CDTF">2020-12-02T02:23:00Z</dcterms:created>
  <dcterms:modified xsi:type="dcterms:W3CDTF">2021-02-15T02:34:00Z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0x010100E9648FE3EDD8414583ECF820CD317420</vt:lpwstr>
  </property>
</Properties>
</file>