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275AA84B" w:rsidR="00CB0143" w:rsidRDefault="00437215" w:rsidP="00B849F6">
      <w:pPr>
        <w:pStyle w:val="Heading1"/>
      </w:pPr>
      <w:r>
        <w:rPr>
          <w:noProof/>
        </w:rPr>
        <w:drawing>
          <wp:anchor distT="0" distB="0" distL="114300" distR="114300" simplePos="0" relativeHeight="251658240" behindDoc="1" locked="0" layoutInCell="1" allowOverlap="1" wp14:anchorId="0B25F54F" wp14:editId="3AC122D3">
            <wp:simplePos x="0" y="0"/>
            <wp:positionH relativeFrom="page">
              <wp:align>right</wp:align>
            </wp:positionH>
            <wp:positionV relativeFrom="paragraph">
              <wp:posOffset>-914400</wp:posOffset>
            </wp:positionV>
            <wp:extent cx="7545258" cy="10673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0A6BAD7"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1F55D9E3" w:rsidR="00284C32" w:rsidRPr="00040901" w:rsidRDefault="005F36F1" w:rsidP="00D2317B">
      <w:pPr>
        <w:autoSpaceDE w:val="0"/>
        <w:autoSpaceDN w:val="0"/>
        <w:adjustRightInd w:val="0"/>
        <w:jc w:val="center"/>
        <w:rPr>
          <w:rFonts w:cs="Arial"/>
          <w:b/>
          <w:bCs/>
          <w:sz w:val="28"/>
          <w:szCs w:val="28"/>
        </w:rPr>
      </w:pPr>
      <w:r>
        <w:rPr>
          <w:rFonts w:cs="Arial"/>
          <w:b/>
          <w:bCs/>
          <w:sz w:val="28"/>
          <w:szCs w:val="28"/>
        </w:rPr>
        <w:lastRenderedPageBreak/>
        <w:t>Working During Hot Weather</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411EE4DC" w14:textId="0C93F68B" w:rsidR="005652F1" w:rsidRDefault="005652F1" w:rsidP="005652F1">
      <w:pPr>
        <w:autoSpaceDE w:val="0"/>
        <w:autoSpaceDN w:val="0"/>
        <w:adjustRightInd w:val="0"/>
        <w:rPr>
          <w:rFonts w:cs="Calibri"/>
        </w:rPr>
      </w:pPr>
      <w:r>
        <w:rPr>
          <w:rFonts w:cs="Calibri"/>
        </w:rPr>
        <w:t xml:space="preserve">This Policy outlines the obligations of employees of </w:t>
      </w:r>
      <w:r w:rsidRPr="007B16D7">
        <w:rPr>
          <w:rFonts w:cs="Arial"/>
          <w:highlight w:val="yellow"/>
        </w:rPr>
        <w:t>[Company Name]</w:t>
      </w:r>
      <w:r>
        <w:rPr>
          <w:rFonts w:cs="Calibri"/>
        </w:rPr>
        <w:t>, who carry out work during hot weather.</w:t>
      </w:r>
    </w:p>
    <w:p w14:paraId="504ADF77" w14:textId="77777777" w:rsidR="005652F1" w:rsidRDefault="005652F1" w:rsidP="005652F1">
      <w:pPr>
        <w:autoSpaceDE w:val="0"/>
        <w:autoSpaceDN w:val="0"/>
        <w:adjustRightInd w:val="0"/>
        <w:rPr>
          <w:rFonts w:cs="Calibri"/>
        </w:rPr>
      </w:pPr>
    </w:p>
    <w:p w14:paraId="0FB34E32" w14:textId="7CD937BC" w:rsidR="003F384D" w:rsidRDefault="005652F1" w:rsidP="003F384D">
      <w:pPr>
        <w:autoSpaceDE w:val="0"/>
        <w:autoSpaceDN w:val="0"/>
        <w:adjustRightInd w:val="0"/>
        <w:rPr>
          <w:rFonts w:cs="Calibri"/>
        </w:rPr>
      </w:pPr>
      <w:r>
        <w:rPr>
          <w:rFonts w:cs="Calibri"/>
        </w:rPr>
        <w:t>This Policy is intended to help reduce illness and injuries that can occur, and other risks that arise as a result of dehydration, heat stroke, heat exposure and other health challenges that occur in hot weather.</w:t>
      </w:r>
    </w:p>
    <w:p w14:paraId="57560DCB" w14:textId="77777777" w:rsidR="003F384D" w:rsidRDefault="003F384D" w:rsidP="003F384D">
      <w:pPr>
        <w:autoSpaceDE w:val="0"/>
        <w:autoSpaceDN w:val="0"/>
        <w:adjustRightInd w:val="0"/>
        <w:rPr>
          <w:rFonts w:cs="Calibri"/>
        </w:rPr>
      </w:pPr>
    </w:p>
    <w:p w14:paraId="111139D9" w14:textId="77777777" w:rsidR="003F384D" w:rsidRDefault="003F384D" w:rsidP="003F384D">
      <w:pPr>
        <w:autoSpaceDE w:val="0"/>
        <w:autoSpaceDN w:val="0"/>
        <w:adjustRightInd w:val="0"/>
      </w:pPr>
      <w:r>
        <w:t>This Policy applies to all workplace participants.</w:t>
      </w:r>
    </w:p>
    <w:p w14:paraId="55C41D9F" w14:textId="77777777" w:rsidR="003F384D" w:rsidRDefault="003F384D" w:rsidP="003F384D">
      <w:pPr>
        <w:autoSpaceDE w:val="0"/>
        <w:autoSpaceDN w:val="0"/>
        <w:adjustRightInd w:val="0"/>
      </w:pPr>
    </w:p>
    <w:p w14:paraId="33699A11" w14:textId="5CE4EF7B" w:rsidR="003F384D" w:rsidRPr="003F384D" w:rsidRDefault="003F384D" w:rsidP="003F384D">
      <w:pPr>
        <w:autoSpaceDE w:val="0"/>
        <w:autoSpaceDN w:val="0"/>
        <w:adjustRightInd w:val="0"/>
        <w:rPr>
          <w:rFonts w:cs="Arial"/>
          <w:color w:val="000000"/>
        </w:rPr>
      </w:pPr>
      <w:r>
        <w:t>This Policy does not form part of any employee’s contract of employment or contract for service(s).</w:t>
      </w:r>
    </w:p>
    <w:p w14:paraId="11132AF4" w14:textId="77777777" w:rsidR="003F384D" w:rsidRDefault="003F384D" w:rsidP="00FE0C6E">
      <w:pPr>
        <w:autoSpaceDE w:val="0"/>
        <w:autoSpaceDN w:val="0"/>
        <w:adjustRightInd w:val="0"/>
        <w:rPr>
          <w:rFonts w:cs="Arial"/>
          <w:color w:val="000000"/>
        </w:rPr>
      </w:pPr>
    </w:p>
    <w:p w14:paraId="2E6E9377" w14:textId="77777777" w:rsidR="002D2CB1" w:rsidRPr="00FE0C6E" w:rsidRDefault="002D2CB1" w:rsidP="002D2CB1">
      <w:pPr>
        <w:autoSpaceDE w:val="0"/>
        <w:autoSpaceDN w:val="0"/>
        <w:adjustRightInd w:val="0"/>
        <w:rPr>
          <w:rFonts w:cs="Arial"/>
          <w:color w:val="000000"/>
        </w:rPr>
      </w:pPr>
    </w:p>
    <w:p w14:paraId="631BFBFE" w14:textId="08B5DCE5" w:rsidR="002D2CB1" w:rsidRPr="005939E6" w:rsidRDefault="00D561C2" w:rsidP="002D2CB1">
      <w:pPr>
        <w:autoSpaceDE w:val="0"/>
        <w:autoSpaceDN w:val="0"/>
        <w:adjustRightInd w:val="0"/>
        <w:rPr>
          <w:rFonts w:cs="Arial"/>
          <w:b/>
          <w:bCs/>
          <w:i/>
          <w:iCs/>
          <w:sz w:val="26"/>
          <w:szCs w:val="26"/>
        </w:rPr>
      </w:pPr>
      <w:r>
        <w:rPr>
          <w:rFonts w:cs="Arial"/>
          <w:b/>
          <w:bCs/>
          <w:i/>
          <w:iCs/>
          <w:sz w:val="26"/>
          <w:szCs w:val="26"/>
        </w:rPr>
        <w:t>Work During Hot Weather</w:t>
      </w:r>
    </w:p>
    <w:p w14:paraId="282D76AF" w14:textId="77777777" w:rsidR="00756571" w:rsidRDefault="00756571" w:rsidP="00756571">
      <w:pPr>
        <w:autoSpaceDE w:val="0"/>
        <w:autoSpaceDN w:val="0"/>
        <w:adjustRightInd w:val="0"/>
      </w:pPr>
      <w:r>
        <w:t>Working in hot and/or humid environments can be uncomfortable, but more importantly can lead to a heat-related illness, which can have serious consequences.</w:t>
      </w:r>
    </w:p>
    <w:p w14:paraId="67724966" w14:textId="77777777" w:rsidR="00756571" w:rsidRDefault="00756571" w:rsidP="00756571">
      <w:pPr>
        <w:autoSpaceDE w:val="0"/>
        <w:autoSpaceDN w:val="0"/>
        <w:adjustRightInd w:val="0"/>
      </w:pPr>
    </w:p>
    <w:p w14:paraId="4CDE517D" w14:textId="77777777" w:rsidR="00756571" w:rsidRDefault="00756571" w:rsidP="00756571">
      <w:pPr>
        <w:autoSpaceDE w:val="0"/>
        <w:autoSpaceDN w:val="0"/>
        <w:adjustRightInd w:val="0"/>
      </w:pPr>
      <w:r>
        <w:t xml:space="preserve">The way heat affects people varies from person to person depending on your general health, age, fitness, body weight and other variables. </w:t>
      </w:r>
    </w:p>
    <w:p w14:paraId="13020C2A" w14:textId="77777777" w:rsidR="00756571" w:rsidRDefault="00756571" w:rsidP="00756571">
      <w:pPr>
        <w:autoSpaceDE w:val="0"/>
        <w:autoSpaceDN w:val="0"/>
        <w:adjustRightInd w:val="0"/>
      </w:pPr>
    </w:p>
    <w:p w14:paraId="6B3796A8" w14:textId="0CEC5BAF" w:rsidR="00756571" w:rsidRPr="00756571" w:rsidRDefault="00756571" w:rsidP="00756571">
      <w:pPr>
        <w:autoSpaceDE w:val="0"/>
        <w:autoSpaceDN w:val="0"/>
        <w:adjustRightInd w:val="0"/>
        <w:rPr>
          <w:rFonts w:cs="Arial"/>
          <w:color w:val="000000"/>
        </w:rPr>
      </w:pPr>
      <w:r>
        <w:t>For this reason, this Policy outlines general guidelines that will assist employees in combating heat-stress, but employees should have regard to their personal circumstances when following this Policy.</w:t>
      </w:r>
    </w:p>
    <w:p w14:paraId="4410B364" w14:textId="1FF20CCE" w:rsidR="002D2CB1" w:rsidRDefault="002D2CB1" w:rsidP="002D2CB1">
      <w:pPr>
        <w:autoSpaceDE w:val="0"/>
        <w:autoSpaceDN w:val="0"/>
        <w:adjustRightInd w:val="0"/>
        <w:rPr>
          <w:rFonts w:cs="Arial"/>
          <w:color w:val="000000"/>
        </w:rPr>
      </w:pPr>
    </w:p>
    <w:p w14:paraId="23E1FEB9" w14:textId="5072CE30" w:rsidR="00756571" w:rsidRDefault="00756571" w:rsidP="002D2CB1">
      <w:pPr>
        <w:autoSpaceDE w:val="0"/>
        <w:autoSpaceDN w:val="0"/>
        <w:adjustRightInd w:val="0"/>
        <w:rPr>
          <w:rFonts w:cs="Arial"/>
          <w:color w:val="000000"/>
        </w:rPr>
      </w:pPr>
    </w:p>
    <w:p w14:paraId="0CDE8891" w14:textId="1B8E3936" w:rsidR="00756571" w:rsidRPr="005939E6" w:rsidRDefault="00756571" w:rsidP="00756571">
      <w:pPr>
        <w:autoSpaceDE w:val="0"/>
        <w:autoSpaceDN w:val="0"/>
        <w:adjustRightInd w:val="0"/>
        <w:rPr>
          <w:rFonts w:cs="Arial"/>
          <w:b/>
          <w:bCs/>
          <w:i/>
          <w:iCs/>
          <w:sz w:val="26"/>
          <w:szCs w:val="26"/>
        </w:rPr>
      </w:pPr>
      <w:r>
        <w:rPr>
          <w:rFonts w:cs="Arial"/>
          <w:b/>
          <w:bCs/>
          <w:i/>
          <w:iCs/>
          <w:sz w:val="26"/>
          <w:szCs w:val="26"/>
        </w:rPr>
        <w:t>Employee Obligations</w:t>
      </w:r>
    </w:p>
    <w:p w14:paraId="40BAE66A" w14:textId="77777777" w:rsidR="00AA2665" w:rsidRDefault="003A67D5" w:rsidP="00AA2665">
      <w:pPr>
        <w:autoSpaceDE w:val="0"/>
        <w:autoSpaceDN w:val="0"/>
        <w:adjustRightInd w:val="0"/>
      </w:pPr>
      <w:r>
        <w:t>On days of extreme heat, you should ensure you</w:t>
      </w:r>
      <w:r w:rsidR="00AA2665">
        <w:t>:</w:t>
      </w:r>
    </w:p>
    <w:p w14:paraId="1DF40D0E" w14:textId="77777777" w:rsidR="00AA2665" w:rsidRDefault="00AA2665" w:rsidP="00AA2665">
      <w:pPr>
        <w:autoSpaceDE w:val="0"/>
        <w:autoSpaceDN w:val="0"/>
        <w:adjustRightInd w:val="0"/>
      </w:pPr>
    </w:p>
    <w:p w14:paraId="51CE7B34" w14:textId="77777777" w:rsidR="00AA2665" w:rsidRDefault="003A67D5" w:rsidP="00AA2665">
      <w:pPr>
        <w:pStyle w:val="ListParagraph"/>
        <w:numPr>
          <w:ilvl w:val="0"/>
          <w:numId w:val="32"/>
        </w:numPr>
        <w:autoSpaceDE w:val="0"/>
        <w:autoSpaceDN w:val="0"/>
        <w:adjustRightInd w:val="0"/>
        <w:rPr>
          <w:rFonts w:cs="Arial"/>
          <w:lang w:val="en-GB"/>
        </w:rPr>
      </w:pPr>
      <w:r w:rsidRPr="00AA2665">
        <w:rPr>
          <w:rFonts w:cs="Arial"/>
          <w:lang w:val="en-GB"/>
        </w:rPr>
        <w:t>drink enough water (this would need to be more than the ordinary recommended daily intake of water for an individual, for men this is roughly about 13 cups (3 litres) and for women is about 9 cups (2.2 litres).  This might be broken down into smaller servings such as drinking a small cup (200ml) of water every 15 - 20 minutes</w:t>
      </w:r>
      <w:r w:rsidR="00D157F0" w:rsidRPr="00AA2665">
        <w:rPr>
          <w:rFonts w:cs="Arial"/>
          <w:lang w:val="en-GB"/>
        </w:rPr>
        <w:t>).</w:t>
      </w:r>
    </w:p>
    <w:p w14:paraId="5DD35AA8" w14:textId="77777777" w:rsidR="00AA2665" w:rsidRDefault="00AA2665" w:rsidP="00AA2665">
      <w:pPr>
        <w:autoSpaceDE w:val="0"/>
        <w:autoSpaceDN w:val="0"/>
        <w:adjustRightInd w:val="0"/>
        <w:ind w:left="720"/>
        <w:rPr>
          <w:rFonts w:cs="Arial"/>
          <w:lang w:val="en-GB"/>
        </w:rPr>
      </w:pPr>
    </w:p>
    <w:p w14:paraId="044D6C36" w14:textId="77777777" w:rsidR="00BF3465" w:rsidRDefault="003A67D5" w:rsidP="00BF3465">
      <w:pPr>
        <w:pStyle w:val="ListParagraph"/>
        <w:numPr>
          <w:ilvl w:val="0"/>
          <w:numId w:val="32"/>
        </w:numPr>
        <w:autoSpaceDE w:val="0"/>
        <w:autoSpaceDN w:val="0"/>
        <w:adjustRightInd w:val="0"/>
        <w:rPr>
          <w:rFonts w:cs="Arial"/>
          <w:lang w:val="en-GB"/>
        </w:rPr>
      </w:pPr>
      <w:r w:rsidRPr="00AA2665">
        <w:rPr>
          <w:rFonts w:cs="Arial"/>
          <w:lang w:val="en-GB"/>
        </w:rPr>
        <w:t>eat regular meals and snacks (to help replace salt and electrolytes lost through sweating</w:t>
      </w:r>
      <w:r w:rsidR="00D157F0" w:rsidRPr="00AA2665">
        <w:rPr>
          <w:rFonts w:cs="Arial"/>
          <w:lang w:val="en-GB"/>
        </w:rPr>
        <w:t>).</w:t>
      </w:r>
    </w:p>
    <w:p w14:paraId="293D15B5" w14:textId="77777777" w:rsidR="00BF3465" w:rsidRPr="00BF3465" w:rsidRDefault="00BF3465" w:rsidP="00BF3465">
      <w:pPr>
        <w:pStyle w:val="ListParagraph"/>
        <w:rPr>
          <w:rFonts w:cs="Arial"/>
          <w:lang w:val="en-GB"/>
        </w:rPr>
      </w:pPr>
    </w:p>
    <w:p w14:paraId="5242B5A7" w14:textId="77777777" w:rsidR="00BF3465" w:rsidRDefault="003A67D5" w:rsidP="00BF3465">
      <w:pPr>
        <w:pStyle w:val="ListParagraph"/>
        <w:numPr>
          <w:ilvl w:val="0"/>
          <w:numId w:val="32"/>
        </w:numPr>
        <w:autoSpaceDE w:val="0"/>
        <w:autoSpaceDN w:val="0"/>
        <w:adjustRightInd w:val="0"/>
        <w:rPr>
          <w:rFonts w:cs="Arial"/>
          <w:lang w:val="en-GB"/>
        </w:rPr>
      </w:pPr>
      <w:r w:rsidRPr="00BF3465">
        <w:rPr>
          <w:rFonts w:cs="Arial"/>
          <w:lang w:val="en-GB"/>
        </w:rPr>
        <w:t>take appropriate breaks; and</w:t>
      </w:r>
    </w:p>
    <w:p w14:paraId="643FB7FC" w14:textId="77777777" w:rsidR="00BF3465" w:rsidRPr="00BF3465" w:rsidRDefault="00BF3465" w:rsidP="00BF3465">
      <w:pPr>
        <w:pStyle w:val="ListParagraph"/>
        <w:rPr>
          <w:rFonts w:cs="Arial"/>
          <w:lang w:val="en-GB"/>
        </w:rPr>
      </w:pPr>
    </w:p>
    <w:p w14:paraId="07CF5499" w14:textId="251FDBDF" w:rsidR="003A67D5" w:rsidRPr="00BF3465" w:rsidRDefault="003A67D5" w:rsidP="00BF3465">
      <w:pPr>
        <w:pStyle w:val="ListParagraph"/>
        <w:numPr>
          <w:ilvl w:val="0"/>
          <w:numId w:val="32"/>
        </w:numPr>
        <w:autoSpaceDE w:val="0"/>
        <w:autoSpaceDN w:val="0"/>
        <w:adjustRightInd w:val="0"/>
        <w:rPr>
          <w:rFonts w:cs="Arial"/>
          <w:lang w:val="en-GB"/>
        </w:rPr>
      </w:pPr>
      <w:r w:rsidRPr="00BF3465">
        <w:rPr>
          <w:rFonts w:cs="Arial"/>
          <w:lang w:val="en-GB"/>
        </w:rPr>
        <w:t>monitor yourself and others for signs of heat-related stress throughout the day.</w:t>
      </w:r>
    </w:p>
    <w:p w14:paraId="3BA1FFC2" w14:textId="50DD7D2F" w:rsidR="003A67D5" w:rsidRDefault="003A67D5" w:rsidP="00756571">
      <w:pPr>
        <w:autoSpaceDE w:val="0"/>
        <w:autoSpaceDN w:val="0"/>
        <w:adjustRightInd w:val="0"/>
        <w:rPr>
          <w:rFonts w:cs="Arial"/>
          <w:color w:val="000000"/>
        </w:rPr>
      </w:pPr>
    </w:p>
    <w:p w14:paraId="5C184765" w14:textId="77777777" w:rsidR="003A67D5" w:rsidRDefault="003A67D5" w:rsidP="00756571">
      <w:pPr>
        <w:autoSpaceDE w:val="0"/>
        <w:autoSpaceDN w:val="0"/>
        <w:adjustRightInd w:val="0"/>
        <w:rPr>
          <w:rFonts w:cs="Arial"/>
          <w:color w:val="000000"/>
        </w:rPr>
      </w:pPr>
    </w:p>
    <w:p w14:paraId="64A8D916" w14:textId="39D425E6" w:rsidR="009A5314" w:rsidRPr="005939E6" w:rsidRDefault="009A5314" w:rsidP="009A5314">
      <w:pPr>
        <w:autoSpaceDE w:val="0"/>
        <w:autoSpaceDN w:val="0"/>
        <w:adjustRightInd w:val="0"/>
        <w:rPr>
          <w:rFonts w:cs="Arial"/>
          <w:b/>
          <w:bCs/>
          <w:i/>
          <w:iCs/>
          <w:sz w:val="26"/>
          <w:szCs w:val="26"/>
        </w:rPr>
      </w:pPr>
      <w:r>
        <w:rPr>
          <w:rFonts w:cs="Arial"/>
          <w:b/>
          <w:bCs/>
          <w:i/>
          <w:iCs/>
          <w:sz w:val="26"/>
          <w:szCs w:val="26"/>
        </w:rPr>
        <w:t>Identifying Signs of Heat-Related Stress</w:t>
      </w:r>
    </w:p>
    <w:p w14:paraId="789F9391" w14:textId="0FB70F2B" w:rsidR="00DB3483" w:rsidRDefault="00DB3483" w:rsidP="00DB3483">
      <w:pPr>
        <w:autoSpaceDE w:val="0"/>
        <w:autoSpaceDN w:val="0"/>
        <w:adjustRightInd w:val="0"/>
      </w:pPr>
      <w:r>
        <w:t>You should familiarise yourself with the signs and symptoms of heat-stress.</w:t>
      </w:r>
      <w:r w:rsidR="00F10047">
        <w:t xml:space="preserve"> Some of the</w:t>
      </w:r>
      <w:r>
        <w:t xml:space="preserve"> most common signs and symptoms of heat-stress include:</w:t>
      </w:r>
    </w:p>
    <w:p w14:paraId="436DF237" w14:textId="77777777" w:rsidR="00DB3483" w:rsidRPr="00DB3483" w:rsidRDefault="00DB3483" w:rsidP="00DB3483">
      <w:pPr>
        <w:autoSpaceDE w:val="0"/>
        <w:autoSpaceDN w:val="0"/>
        <w:adjustRightInd w:val="0"/>
        <w:rPr>
          <w:rFonts w:cs="Arial"/>
          <w:color w:val="000000"/>
        </w:rPr>
      </w:pPr>
    </w:p>
    <w:p w14:paraId="6D169EF7" w14:textId="13A72E1E" w:rsidR="00AA2665" w:rsidRPr="00AA2665" w:rsidRDefault="00AA2665" w:rsidP="00AA2665">
      <w:pPr>
        <w:pStyle w:val="Level3Legal"/>
        <w:numPr>
          <w:ilvl w:val="0"/>
          <w:numId w:val="31"/>
        </w:numPr>
        <w:rPr>
          <w:rFonts w:ascii="Arial" w:hAnsi="Arial" w:cs="Arial"/>
          <w:szCs w:val="22"/>
          <w:lang w:val="en-GB"/>
        </w:rPr>
      </w:pPr>
      <w:r w:rsidRPr="00AA2665">
        <w:rPr>
          <w:rFonts w:ascii="Arial" w:hAnsi="Arial" w:cs="Arial"/>
          <w:szCs w:val="22"/>
          <w:lang w:val="en-GB"/>
        </w:rPr>
        <w:t>confusion.</w:t>
      </w:r>
    </w:p>
    <w:p w14:paraId="7A19631A" w14:textId="2A7E225E" w:rsidR="00AA2665" w:rsidRDefault="00DB3483" w:rsidP="00AA2665">
      <w:pPr>
        <w:pStyle w:val="Level3Legal"/>
        <w:numPr>
          <w:ilvl w:val="0"/>
          <w:numId w:val="31"/>
        </w:numPr>
        <w:rPr>
          <w:rFonts w:ascii="Arial" w:hAnsi="Arial" w:cs="Arial"/>
          <w:szCs w:val="22"/>
          <w:lang w:val="en-GB"/>
        </w:rPr>
      </w:pPr>
      <w:r w:rsidRPr="00AA2665">
        <w:rPr>
          <w:rFonts w:ascii="Arial" w:hAnsi="Arial" w:cs="Arial"/>
          <w:szCs w:val="22"/>
          <w:lang w:val="en-GB"/>
        </w:rPr>
        <w:t>dark-coloured urine (a sign of dehydration</w:t>
      </w:r>
      <w:r w:rsidR="00AA2665" w:rsidRPr="00AA2665">
        <w:rPr>
          <w:rFonts w:ascii="Arial" w:hAnsi="Arial" w:cs="Arial"/>
          <w:szCs w:val="22"/>
          <w:lang w:val="en-GB"/>
        </w:rPr>
        <w:t>).</w:t>
      </w:r>
    </w:p>
    <w:p w14:paraId="4FB7633B" w14:textId="4C92AC5A" w:rsidR="00AA2665" w:rsidRDefault="00AA2665" w:rsidP="00AA2665">
      <w:pPr>
        <w:pStyle w:val="Level3Legal"/>
        <w:numPr>
          <w:ilvl w:val="0"/>
          <w:numId w:val="31"/>
        </w:numPr>
        <w:rPr>
          <w:rFonts w:ascii="Arial" w:hAnsi="Arial" w:cs="Arial"/>
          <w:szCs w:val="22"/>
          <w:lang w:val="en-GB"/>
        </w:rPr>
      </w:pPr>
      <w:r w:rsidRPr="00AA2665">
        <w:rPr>
          <w:rFonts w:ascii="Arial" w:hAnsi="Arial" w:cs="Arial"/>
          <w:szCs w:val="22"/>
          <w:lang w:val="en-GB"/>
        </w:rPr>
        <w:t>dizziness.</w:t>
      </w:r>
    </w:p>
    <w:p w14:paraId="00EEA5A7" w14:textId="173FD318" w:rsidR="00AA2665" w:rsidRDefault="00AA2665" w:rsidP="00AA2665">
      <w:pPr>
        <w:pStyle w:val="Level3Legal"/>
        <w:numPr>
          <w:ilvl w:val="0"/>
          <w:numId w:val="31"/>
        </w:numPr>
        <w:rPr>
          <w:rFonts w:ascii="Arial" w:hAnsi="Arial" w:cs="Arial"/>
          <w:szCs w:val="22"/>
          <w:lang w:val="en-GB"/>
        </w:rPr>
      </w:pPr>
      <w:r w:rsidRPr="00AA2665">
        <w:rPr>
          <w:rFonts w:ascii="Arial" w:hAnsi="Arial" w:cs="Arial"/>
          <w:szCs w:val="22"/>
          <w:lang w:val="en-GB"/>
        </w:rPr>
        <w:lastRenderedPageBreak/>
        <w:t>fainting.</w:t>
      </w:r>
    </w:p>
    <w:p w14:paraId="581F45FE" w14:textId="281777BE" w:rsidR="00AA2665" w:rsidRDefault="00AA2665" w:rsidP="00AA2665">
      <w:pPr>
        <w:pStyle w:val="Level3Legal"/>
        <w:numPr>
          <w:ilvl w:val="0"/>
          <w:numId w:val="31"/>
        </w:numPr>
        <w:rPr>
          <w:rFonts w:ascii="Arial" w:hAnsi="Arial" w:cs="Arial"/>
          <w:szCs w:val="22"/>
          <w:lang w:val="en-GB"/>
        </w:rPr>
      </w:pPr>
      <w:r w:rsidRPr="00AA2665">
        <w:rPr>
          <w:rFonts w:ascii="Arial" w:hAnsi="Arial" w:cs="Arial"/>
          <w:szCs w:val="22"/>
          <w:lang w:val="en-GB"/>
        </w:rPr>
        <w:t>fatigue.</w:t>
      </w:r>
    </w:p>
    <w:p w14:paraId="136B59D5" w14:textId="3025DA29" w:rsidR="00AA2665" w:rsidRDefault="00AA2665" w:rsidP="00AA2665">
      <w:pPr>
        <w:pStyle w:val="Level3Legal"/>
        <w:numPr>
          <w:ilvl w:val="0"/>
          <w:numId w:val="31"/>
        </w:numPr>
        <w:rPr>
          <w:rFonts w:ascii="Arial" w:hAnsi="Arial" w:cs="Arial"/>
          <w:szCs w:val="22"/>
          <w:lang w:val="en-GB"/>
        </w:rPr>
      </w:pPr>
      <w:r w:rsidRPr="00AA2665">
        <w:rPr>
          <w:rFonts w:ascii="Arial" w:hAnsi="Arial" w:cs="Arial"/>
          <w:szCs w:val="22"/>
          <w:lang w:val="en-GB"/>
        </w:rPr>
        <w:t>headache.</w:t>
      </w:r>
    </w:p>
    <w:p w14:paraId="179ADD5F" w14:textId="77777777" w:rsidR="00AA2665" w:rsidRDefault="00DB3483" w:rsidP="00AA2665">
      <w:pPr>
        <w:pStyle w:val="Level3Legal"/>
        <w:numPr>
          <w:ilvl w:val="0"/>
          <w:numId w:val="31"/>
        </w:numPr>
        <w:rPr>
          <w:rFonts w:ascii="Arial" w:hAnsi="Arial" w:cs="Arial"/>
          <w:szCs w:val="22"/>
          <w:lang w:val="en-GB"/>
        </w:rPr>
      </w:pPr>
      <w:r w:rsidRPr="00AA2665">
        <w:rPr>
          <w:rFonts w:ascii="Arial" w:hAnsi="Arial" w:cs="Arial"/>
          <w:szCs w:val="22"/>
          <w:lang w:val="en-GB"/>
        </w:rPr>
        <w:t>muscle or abdominal cramps; and</w:t>
      </w:r>
    </w:p>
    <w:p w14:paraId="297C99B6" w14:textId="2A12357E" w:rsidR="00DB3483" w:rsidRPr="00AA2665" w:rsidRDefault="00DB3483" w:rsidP="00AA2665">
      <w:pPr>
        <w:pStyle w:val="Level3Legal"/>
        <w:numPr>
          <w:ilvl w:val="0"/>
          <w:numId w:val="31"/>
        </w:numPr>
        <w:rPr>
          <w:rFonts w:ascii="Arial" w:hAnsi="Arial" w:cs="Arial"/>
          <w:szCs w:val="22"/>
          <w:lang w:val="en-GB"/>
        </w:rPr>
      </w:pPr>
      <w:r w:rsidRPr="00AA2665">
        <w:rPr>
          <w:rFonts w:ascii="Arial" w:hAnsi="Arial" w:cs="Arial"/>
          <w:szCs w:val="22"/>
          <w:lang w:val="en-GB"/>
        </w:rPr>
        <w:t>nausea, vomiting, or diarrhoea.</w:t>
      </w:r>
    </w:p>
    <w:p w14:paraId="3A5A0D78" w14:textId="77777777" w:rsidR="00DB3483" w:rsidRDefault="00DB3483" w:rsidP="009A5314">
      <w:pPr>
        <w:autoSpaceDE w:val="0"/>
        <w:autoSpaceDN w:val="0"/>
        <w:adjustRightInd w:val="0"/>
        <w:rPr>
          <w:rFonts w:cs="Arial"/>
          <w:color w:val="000000"/>
        </w:rPr>
      </w:pPr>
    </w:p>
    <w:p w14:paraId="6F170EE2" w14:textId="0A1D2C56" w:rsidR="009A5314" w:rsidRDefault="009A5314" w:rsidP="009A5314">
      <w:pPr>
        <w:autoSpaceDE w:val="0"/>
        <w:autoSpaceDN w:val="0"/>
        <w:adjustRightInd w:val="0"/>
        <w:rPr>
          <w:rFonts w:cs="Arial"/>
          <w:color w:val="000000"/>
        </w:rPr>
      </w:pPr>
    </w:p>
    <w:p w14:paraId="0D1E79E6" w14:textId="3E13CE42" w:rsidR="00294FF2" w:rsidRPr="005939E6" w:rsidRDefault="002F1F57" w:rsidP="00294FF2">
      <w:pPr>
        <w:autoSpaceDE w:val="0"/>
        <w:autoSpaceDN w:val="0"/>
        <w:adjustRightInd w:val="0"/>
        <w:rPr>
          <w:rFonts w:cs="Arial"/>
          <w:b/>
          <w:bCs/>
          <w:i/>
          <w:iCs/>
          <w:sz w:val="26"/>
          <w:szCs w:val="26"/>
        </w:rPr>
      </w:pPr>
      <w:r>
        <w:rPr>
          <w:rFonts w:cs="Arial"/>
          <w:b/>
          <w:bCs/>
          <w:i/>
          <w:iCs/>
          <w:sz w:val="26"/>
          <w:szCs w:val="26"/>
        </w:rPr>
        <w:t>Reporting Heat Related Issues</w:t>
      </w:r>
    </w:p>
    <w:p w14:paraId="405F5A0B" w14:textId="17D0D59F" w:rsidR="000F116F" w:rsidRPr="000F116F" w:rsidRDefault="000F116F" w:rsidP="000F116F">
      <w:pPr>
        <w:jc w:val="both"/>
        <w:rPr>
          <w:rFonts w:cs="Arial"/>
        </w:rPr>
      </w:pPr>
      <w:r>
        <w:t xml:space="preserve">If you feel that your working environment is becoming too hot, please notify your </w:t>
      </w:r>
      <w:r w:rsidRPr="001F7453">
        <w:rPr>
          <w:rFonts w:cs="Arial"/>
          <w:highlight w:val="yellow"/>
        </w:rPr>
        <w:t>[Insert Position (e.g. CEO/Director/Owner)]</w:t>
      </w:r>
      <w:r>
        <w:rPr>
          <w:rFonts w:cs="Arial"/>
        </w:rPr>
        <w:t xml:space="preserve"> </w:t>
      </w:r>
      <w:r>
        <w:t xml:space="preserve">as soon as you become concerned about the heat.  </w:t>
      </w:r>
    </w:p>
    <w:p w14:paraId="2CB48F40" w14:textId="77777777" w:rsidR="000F116F" w:rsidRDefault="000F116F" w:rsidP="000F116F">
      <w:pPr>
        <w:autoSpaceDE w:val="0"/>
        <w:autoSpaceDN w:val="0"/>
        <w:adjustRightInd w:val="0"/>
      </w:pPr>
    </w:p>
    <w:p w14:paraId="735B27CD" w14:textId="209AE25B" w:rsidR="000F116F" w:rsidRDefault="000F116F" w:rsidP="000F116F">
      <w:pPr>
        <w:autoSpaceDE w:val="0"/>
        <w:autoSpaceDN w:val="0"/>
        <w:adjustRightInd w:val="0"/>
      </w:pPr>
      <w:r>
        <w:t xml:space="preserve">If you identify that you, or another workplace participant, are suffering from the signs and/or symptoms of heat-stress, then you should notify your </w:t>
      </w:r>
      <w:r w:rsidRPr="001F7453">
        <w:rPr>
          <w:rFonts w:cs="Arial"/>
          <w:highlight w:val="yellow"/>
        </w:rPr>
        <w:t>[Insert Position (e.g. CEO/Director/Owner)]</w:t>
      </w:r>
      <w:r>
        <w:rPr>
          <w:rFonts w:cs="Arial"/>
        </w:rPr>
        <w:t xml:space="preserve"> </w:t>
      </w:r>
      <w:r>
        <w:t xml:space="preserve">as soon as you become aware.  </w:t>
      </w:r>
    </w:p>
    <w:p w14:paraId="6D84834D" w14:textId="77777777" w:rsidR="000F116F" w:rsidRDefault="000F116F" w:rsidP="000F116F">
      <w:pPr>
        <w:autoSpaceDE w:val="0"/>
        <w:autoSpaceDN w:val="0"/>
        <w:adjustRightInd w:val="0"/>
      </w:pPr>
    </w:p>
    <w:p w14:paraId="0E550AA5" w14:textId="7B1364C7" w:rsidR="000F116F" w:rsidRPr="000F116F" w:rsidRDefault="000F116F" w:rsidP="000F116F">
      <w:pPr>
        <w:autoSpaceDE w:val="0"/>
        <w:autoSpaceDN w:val="0"/>
        <w:adjustRightInd w:val="0"/>
        <w:rPr>
          <w:rFonts w:cs="Arial"/>
          <w:color w:val="000000"/>
        </w:rPr>
      </w:pPr>
      <w:r>
        <w:t xml:space="preserve">Your </w:t>
      </w:r>
      <w:r w:rsidRPr="001F7453">
        <w:rPr>
          <w:rFonts w:cs="Arial"/>
          <w:highlight w:val="yellow"/>
        </w:rPr>
        <w:t>[Insert Position (e.g. CEO/Director/Owner)]</w:t>
      </w:r>
      <w:r>
        <w:rPr>
          <w:rFonts w:cs="Arial"/>
        </w:rPr>
        <w:t xml:space="preserve"> </w:t>
      </w:r>
      <w:r>
        <w:t>will discuss your concerns and consider what action, if any, should be taken at that point.  This may include action provided for in this Policy.</w:t>
      </w:r>
    </w:p>
    <w:p w14:paraId="63D44D85" w14:textId="320E2B4B" w:rsidR="000F116F" w:rsidRDefault="000F116F" w:rsidP="00294FF2">
      <w:pPr>
        <w:autoSpaceDE w:val="0"/>
        <w:autoSpaceDN w:val="0"/>
        <w:adjustRightInd w:val="0"/>
        <w:rPr>
          <w:rFonts w:cs="Arial"/>
          <w:color w:val="000000"/>
        </w:rPr>
      </w:pPr>
    </w:p>
    <w:p w14:paraId="649F9F9B" w14:textId="5ABAE276" w:rsidR="000F116F" w:rsidRDefault="000F116F" w:rsidP="00294FF2">
      <w:pPr>
        <w:autoSpaceDE w:val="0"/>
        <w:autoSpaceDN w:val="0"/>
        <w:adjustRightInd w:val="0"/>
        <w:rPr>
          <w:rFonts w:cs="Arial"/>
          <w:color w:val="000000"/>
        </w:rPr>
      </w:pPr>
    </w:p>
    <w:p w14:paraId="287A820F" w14:textId="54EE8F63" w:rsidR="000F116F" w:rsidRPr="005939E6" w:rsidRDefault="000F116F" w:rsidP="000F116F">
      <w:pPr>
        <w:autoSpaceDE w:val="0"/>
        <w:autoSpaceDN w:val="0"/>
        <w:adjustRightInd w:val="0"/>
        <w:rPr>
          <w:rFonts w:cs="Arial"/>
          <w:b/>
          <w:bCs/>
          <w:i/>
          <w:iCs/>
          <w:sz w:val="26"/>
          <w:szCs w:val="26"/>
        </w:rPr>
      </w:pPr>
      <w:r>
        <w:rPr>
          <w:rFonts w:cs="Arial"/>
          <w:b/>
          <w:bCs/>
          <w:i/>
          <w:iCs/>
          <w:sz w:val="26"/>
          <w:szCs w:val="26"/>
        </w:rPr>
        <w:t>Alternative Duties</w:t>
      </w:r>
    </w:p>
    <w:p w14:paraId="41DAC541" w14:textId="77777777" w:rsidR="00166128" w:rsidRDefault="00166128" w:rsidP="00166128">
      <w:pPr>
        <w:autoSpaceDE w:val="0"/>
        <w:autoSpaceDN w:val="0"/>
        <w:adjustRightInd w:val="0"/>
      </w:pPr>
      <w:r>
        <w:t xml:space="preserve">In the event a decision is made to address heat related issues in a particular way, then </w:t>
      </w:r>
      <w:r>
        <w:rPr>
          <w:lang w:val="en-GB"/>
        </w:rPr>
        <w:t xml:space="preserve">(assuming it is safe to do so) </w:t>
      </w:r>
      <w:r>
        <w:rPr>
          <w:rFonts w:cs="Calibri"/>
          <w:lang w:val="en-GB"/>
        </w:rPr>
        <w:t xml:space="preserve"> </w:t>
      </w:r>
      <w:r>
        <w:t>may, at its discretion, direct you to:</w:t>
      </w:r>
    </w:p>
    <w:p w14:paraId="01A7A829" w14:textId="77777777" w:rsidR="00166128" w:rsidRDefault="00166128" w:rsidP="00166128">
      <w:pPr>
        <w:autoSpaceDE w:val="0"/>
        <w:autoSpaceDN w:val="0"/>
        <w:adjustRightInd w:val="0"/>
      </w:pPr>
    </w:p>
    <w:p w14:paraId="3B7891DB" w14:textId="7F3126BB" w:rsidR="00166128" w:rsidRPr="00166128" w:rsidRDefault="00166128" w:rsidP="00C51C2E">
      <w:pPr>
        <w:pStyle w:val="ListParagraph"/>
        <w:numPr>
          <w:ilvl w:val="0"/>
          <w:numId w:val="33"/>
        </w:numPr>
        <w:autoSpaceDE w:val="0"/>
        <w:autoSpaceDN w:val="0"/>
        <w:adjustRightInd w:val="0"/>
        <w:spacing w:after="120"/>
        <w:ind w:left="1077" w:hanging="357"/>
        <w:contextualSpacing w:val="0"/>
      </w:pPr>
      <w:r w:rsidRPr="00166128">
        <w:rPr>
          <w:lang w:val="en-GB"/>
        </w:rPr>
        <w:t xml:space="preserve">carry out alternative </w:t>
      </w:r>
      <w:r w:rsidR="00D91A8E" w:rsidRPr="00166128">
        <w:rPr>
          <w:lang w:val="en-GB"/>
        </w:rPr>
        <w:t>duties.</w:t>
      </w:r>
    </w:p>
    <w:p w14:paraId="796FA3B0" w14:textId="77777777" w:rsidR="00166128" w:rsidRPr="00166128" w:rsidRDefault="00166128" w:rsidP="00C51C2E">
      <w:pPr>
        <w:pStyle w:val="ListParagraph"/>
        <w:numPr>
          <w:ilvl w:val="0"/>
          <w:numId w:val="33"/>
        </w:numPr>
        <w:autoSpaceDE w:val="0"/>
        <w:autoSpaceDN w:val="0"/>
        <w:adjustRightInd w:val="0"/>
        <w:spacing w:after="120"/>
        <w:ind w:left="1077" w:hanging="357"/>
        <w:contextualSpacing w:val="0"/>
      </w:pPr>
      <w:r w:rsidRPr="00166128">
        <w:rPr>
          <w:lang w:val="en-GB"/>
        </w:rPr>
        <w:t>carry out your normal (or alternative duties) in an area or location away from the heat; and/or</w:t>
      </w:r>
    </w:p>
    <w:p w14:paraId="387DDE4E" w14:textId="1B8932D4" w:rsidR="00166128" w:rsidRPr="00166128" w:rsidRDefault="00166128" w:rsidP="00C51C2E">
      <w:pPr>
        <w:pStyle w:val="ListParagraph"/>
        <w:numPr>
          <w:ilvl w:val="0"/>
          <w:numId w:val="33"/>
        </w:numPr>
        <w:autoSpaceDE w:val="0"/>
        <w:autoSpaceDN w:val="0"/>
        <w:adjustRightInd w:val="0"/>
        <w:spacing w:after="120"/>
        <w:ind w:left="1077" w:hanging="357"/>
        <w:contextualSpacing w:val="0"/>
      </w:pPr>
      <w:r w:rsidRPr="00166128">
        <w:rPr>
          <w:lang w:val="en-GB"/>
        </w:rPr>
        <w:t>carry out your normal (or alternative duties) during periods of the day where the temperature is cooler.</w:t>
      </w:r>
    </w:p>
    <w:p w14:paraId="2628D61B" w14:textId="28D68960" w:rsidR="00166128" w:rsidRDefault="00166128" w:rsidP="000F116F">
      <w:pPr>
        <w:autoSpaceDE w:val="0"/>
        <w:autoSpaceDN w:val="0"/>
        <w:adjustRightInd w:val="0"/>
        <w:rPr>
          <w:rFonts w:cs="Arial"/>
          <w:color w:val="000000"/>
        </w:rPr>
      </w:pPr>
    </w:p>
    <w:p w14:paraId="4960E8B0" w14:textId="008EDD90" w:rsidR="00166128" w:rsidRDefault="00166128" w:rsidP="000F116F">
      <w:pPr>
        <w:autoSpaceDE w:val="0"/>
        <w:autoSpaceDN w:val="0"/>
        <w:adjustRightInd w:val="0"/>
        <w:rPr>
          <w:rFonts w:cs="Arial"/>
          <w:color w:val="000000"/>
        </w:rPr>
      </w:pPr>
    </w:p>
    <w:p w14:paraId="5BDECBA3" w14:textId="44108102" w:rsidR="002069CD" w:rsidRPr="005939E6" w:rsidRDefault="002069CD" w:rsidP="002069CD">
      <w:pPr>
        <w:autoSpaceDE w:val="0"/>
        <w:autoSpaceDN w:val="0"/>
        <w:adjustRightInd w:val="0"/>
        <w:rPr>
          <w:rFonts w:cs="Arial"/>
          <w:b/>
          <w:bCs/>
          <w:i/>
          <w:iCs/>
          <w:sz w:val="26"/>
          <w:szCs w:val="26"/>
        </w:rPr>
      </w:pPr>
      <w:r>
        <w:rPr>
          <w:rFonts w:cs="Arial"/>
          <w:b/>
          <w:bCs/>
          <w:i/>
          <w:iCs/>
          <w:sz w:val="26"/>
          <w:szCs w:val="26"/>
        </w:rPr>
        <w:t>Cessation of Work</w:t>
      </w:r>
    </w:p>
    <w:p w14:paraId="515D1430" w14:textId="1F14F239" w:rsidR="00D91A8E" w:rsidRDefault="00D91A8E" w:rsidP="00D91A8E">
      <w:pPr>
        <w:autoSpaceDE w:val="0"/>
        <w:autoSpaceDN w:val="0"/>
        <w:adjustRightInd w:val="0"/>
      </w:pPr>
      <w:r>
        <w:t xml:space="preserve">May direct you to cease work due to extreme or unsafe hot weather conditions. Such a cessation of work will be considered a ‘stand down’ and </w:t>
      </w:r>
      <w:r w:rsidR="00C51C2E">
        <w:t>may</w:t>
      </w:r>
      <w:r>
        <w:t xml:space="preserve"> result in employees being sent home without pay until the extreme or unsafe weather subsides.</w:t>
      </w:r>
    </w:p>
    <w:p w14:paraId="73020FA2" w14:textId="77777777" w:rsidR="00D91A8E" w:rsidRDefault="00D91A8E" w:rsidP="00D91A8E">
      <w:pPr>
        <w:autoSpaceDE w:val="0"/>
        <w:autoSpaceDN w:val="0"/>
        <w:adjustRightInd w:val="0"/>
      </w:pPr>
    </w:p>
    <w:p w14:paraId="490044E1" w14:textId="77777777" w:rsidR="00D91A8E" w:rsidRDefault="00D91A8E" w:rsidP="00D91A8E">
      <w:pPr>
        <w:autoSpaceDE w:val="0"/>
        <w:autoSpaceDN w:val="0"/>
        <w:adjustRightInd w:val="0"/>
      </w:pPr>
      <w:r>
        <w:t xml:space="preserve">When deciding whether to cease work, </w:t>
      </w:r>
      <w:r>
        <w:rPr>
          <w:rFonts w:cs="Calibri"/>
        </w:rPr>
        <w:t xml:space="preserve"> </w:t>
      </w:r>
      <w:r>
        <w:t>will have regard to:</w:t>
      </w:r>
    </w:p>
    <w:p w14:paraId="5D898664" w14:textId="77777777" w:rsidR="00D91A8E" w:rsidRDefault="00D91A8E" w:rsidP="00D91A8E">
      <w:pPr>
        <w:autoSpaceDE w:val="0"/>
        <w:autoSpaceDN w:val="0"/>
        <w:adjustRightInd w:val="0"/>
        <w:rPr>
          <w:lang w:val="en-GB"/>
        </w:rPr>
      </w:pPr>
    </w:p>
    <w:p w14:paraId="6AE944D4" w14:textId="77777777" w:rsidR="00D91A8E" w:rsidRDefault="00D91A8E" w:rsidP="00C51C2E">
      <w:pPr>
        <w:pStyle w:val="ListParagraph"/>
        <w:numPr>
          <w:ilvl w:val="0"/>
          <w:numId w:val="34"/>
        </w:numPr>
        <w:autoSpaceDE w:val="0"/>
        <w:autoSpaceDN w:val="0"/>
        <w:adjustRightInd w:val="0"/>
        <w:spacing w:after="120"/>
        <w:ind w:left="1077" w:hanging="357"/>
        <w:contextualSpacing w:val="0"/>
        <w:rPr>
          <w:lang w:val="en-GB"/>
        </w:rPr>
      </w:pPr>
      <w:r w:rsidRPr="00D91A8E">
        <w:rPr>
          <w:lang w:val="en-GB"/>
        </w:rPr>
        <w:t>workplace conditions.</w:t>
      </w:r>
    </w:p>
    <w:p w14:paraId="660156AB" w14:textId="77777777" w:rsidR="00D91A8E" w:rsidRDefault="00D91A8E" w:rsidP="00C51C2E">
      <w:pPr>
        <w:pStyle w:val="ListParagraph"/>
        <w:numPr>
          <w:ilvl w:val="0"/>
          <w:numId w:val="34"/>
        </w:numPr>
        <w:autoSpaceDE w:val="0"/>
        <w:autoSpaceDN w:val="0"/>
        <w:adjustRightInd w:val="0"/>
        <w:spacing w:after="120"/>
        <w:ind w:left="1077" w:hanging="357"/>
        <w:contextualSpacing w:val="0"/>
        <w:rPr>
          <w:lang w:val="en-GB"/>
        </w:rPr>
      </w:pPr>
      <w:r w:rsidRPr="00D91A8E">
        <w:rPr>
          <w:lang w:val="en-GB"/>
        </w:rPr>
        <w:t>the requirements of the job.</w:t>
      </w:r>
    </w:p>
    <w:p w14:paraId="7DD0088F" w14:textId="77777777" w:rsidR="00D91A8E" w:rsidRDefault="00D91A8E" w:rsidP="00C51C2E">
      <w:pPr>
        <w:pStyle w:val="ListParagraph"/>
        <w:numPr>
          <w:ilvl w:val="0"/>
          <w:numId w:val="34"/>
        </w:numPr>
        <w:autoSpaceDE w:val="0"/>
        <w:autoSpaceDN w:val="0"/>
        <w:adjustRightInd w:val="0"/>
        <w:spacing w:after="120"/>
        <w:ind w:left="1077" w:hanging="357"/>
        <w:contextualSpacing w:val="0"/>
        <w:rPr>
          <w:lang w:val="en-GB"/>
        </w:rPr>
      </w:pPr>
      <w:r w:rsidRPr="00D91A8E">
        <w:rPr>
          <w:lang w:val="en-GB"/>
        </w:rPr>
        <w:t>individual worker attributes; and</w:t>
      </w:r>
    </w:p>
    <w:p w14:paraId="643B0F06" w14:textId="43E330B2" w:rsidR="00D91A8E" w:rsidRPr="00D91A8E" w:rsidRDefault="00D91A8E" w:rsidP="00C51C2E">
      <w:pPr>
        <w:pStyle w:val="ListParagraph"/>
        <w:numPr>
          <w:ilvl w:val="0"/>
          <w:numId w:val="34"/>
        </w:numPr>
        <w:autoSpaceDE w:val="0"/>
        <w:autoSpaceDN w:val="0"/>
        <w:adjustRightInd w:val="0"/>
        <w:spacing w:after="120"/>
        <w:ind w:left="1077" w:hanging="357"/>
        <w:contextualSpacing w:val="0"/>
        <w:rPr>
          <w:lang w:val="en-GB"/>
        </w:rPr>
      </w:pPr>
      <w:r w:rsidRPr="00D91A8E">
        <w:rPr>
          <w:lang w:val="en-GB"/>
        </w:rPr>
        <w:t>the health and safety of its employees.</w:t>
      </w:r>
    </w:p>
    <w:p w14:paraId="1919938E" w14:textId="77777777" w:rsidR="00D91A8E" w:rsidRDefault="00D91A8E" w:rsidP="002069CD">
      <w:pPr>
        <w:autoSpaceDE w:val="0"/>
        <w:autoSpaceDN w:val="0"/>
        <w:adjustRightInd w:val="0"/>
        <w:rPr>
          <w:rFonts w:cs="Arial"/>
          <w:color w:val="000000"/>
        </w:rPr>
      </w:pPr>
    </w:p>
    <w:p w14:paraId="1A892166" w14:textId="19D31362" w:rsidR="002069CD" w:rsidRDefault="002069CD" w:rsidP="002069CD">
      <w:pPr>
        <w:autoSpaceDE w:val="0"/>
        <w:autoSpaceDN w:val="0"/>
        <w:adjustRightInd w:val="0"/>
        <w:rPr>
          <w:rFonts w:cs="Arial"/>
          <w:color w:val="000000"/>
        </w:rPr>
      </w:pPr>
    </w:p>
    <w:p w14:paraId="16FF34DC" w14:textId="03DA03D9" w:rsidR="00D91A8E" w:rsidRPr="005939E6" w:rsidRDefault="00D91A8E" w:rsidP="00D91A8E">
      <w:pPr>
        <w:autoSpaceDE w:val="0"/>
        <w:autoSpaceDN w:val="0"/>
        <w:adjustRightInd w:val="0"/>
        <w:rPr>
          <w:rFonts w:cs="Arial"/>
          <w:b/>
          <w:bCs/>
          <w:i/>
          <w:iCs/>
          <w:sz w:val="26"/>
          <w:szCs w:val="26"/>
        </w:rPr>
      </w:pPr>
      <w:r>
        <w:rPr>
          <w:rFonts w:cs="Arial"/>
          <w:b/>
          <w:bCs/>
          <w:i/>
          <w:iCs/>
          <w:sz w:val="26"/>
          <w:szCs w:val="26"/>
        </w:rPr>
        <w:t>Breaches of This Policy</w:t>
      </w:r>
    </w:p>
    <w:p w14:paraId="200C66CC" w14:textId="2E619C8D" w:rsidR="00EE43C2" w:rsidRPr="00EE43C2" w:rsidRDefault="00EE43C2" w:rsidP="00EE43C2">
      <w:pPr>
        <w:autoSpaceDE w:val="0"/>
        <w:autoSpaceDN w:val="0"/>
        <w:adjustRightInd w:val="0"/>
        <w:rPr>
          <w:rFonts w:cs="Arial"/>
          <w:color w:val="000000"/>
        </w:rPr>
      </w:pPr>
      <w:r>
        <w:rPr>
          <w:rFonts w:cs="Calibri"/>
        </w:rPr>
        <w:t>A breach of this Policy may lead to disciplinary action including, but not limited to, termination of employment.</w:t>
      </w:r>
    </w:p>
    <w:p w14:paraId="2792A280" w14:textId="71BFAC4E" w:rsidR="00EE43C2" w:rsidRDefault="00EE43C2" w:rsidP="00D91A8E">
      <w:pPr>
        <w:autoSpaceDE w:val="0"/>
        <w:autoSpaceDN w:val="0"/>
        <w:adjustRightInd w:val="0"/>
        <w:rPr>
          <w:rFonts w:cs="Arial"/>
          <w:b/>
          <w:bCs/>
          <w:color w:val="000000"/>
        </w:rPr>
      </w:pPr>
    </w:p>
    <w:p w14:paraId="227DED1C" w14:textId="77777777" w:rsidR="00EE43C2" w:rsidRPr="002069CD" w:rsidRDefault="00EE43C2" w:rsidP="00D91A8E">
      <w:pPr>
        <w:autoSpaceDE w:val="0"/>
        <w:autoSpaceDN w:val="0"/>
        <w:adjustRightInd w:val="0"/>
        <w:rPr>
          <w:rFonts w:cs="Arial"/>
          <w:b/>
          <w:bCs/>
          <w:color w:val="000000"/>
        </w:rPr>
      </w:pPr>
    </w:p>
    <w:p w14:paraId="6A5E793E" w14:textId="77777777" w:rsidR="00964E7F" w:rsidRDefault="00EE43C2" w:rsidP="00FE0C6E">
      <w:pPr>
        <w:autoSpaceDE w:val="0"/>
        <w:autoSpaceDN w:val="0"/>
        <w:adjustRightInd w:val="0"/>
        <w:rPr>
          <w:rFonts w:cs="Arial"/>
          <w:b/>
          <w:bCs/>
          <w:i/>
          <w:iCs/>
          <w:sz w:val="26"/>
          <w:szCs w:val="26"/>
        </w:rPr>
      </w:pPr>
      <w:r>
        <w:rPr>
          <w:rFonts w:cs="Arial"/>
          <w:b/>
          <w:bCs/>
          <w:i/>
          <w:iCs/>
          <w:sz w:val="26"/>
          <w:szCs w:val="26"/>
        </w:rPr>
        <w:t>Variations</w:t>
      </w:r>
    </w:p>
    <w:p w14:paraId="14E3F669" w14:textId="3C2B7619" w:rsidR="00FE0C6E" w:rsidRPr="00964E7F" w:rsidRDefault="00357271" w:rsidP="00FE0C6E">
      <w:pPr>
        <w:autoSpaceDE w:val="0"/>
        <w:autoSpaceDN w:val="0"/>
        <w:adjustRightInd w:val="0"/>
        <w:rPr>
          <w:rFonts w:cs="Arial"/>
          <w:b/>
          <w:bCs/>
          <w:i/>
          <w:iCs/>
          <w:sz w:val="26"/>
          <w:szCs w:val="26"/>
        </w:rPr>
      </w:pPr>
      <w:r w:rsidRPr="007B16D7">
        <w:rPr>
          <w:rFonts w:cs="Arial"/>
          <w:highlight w:val="yellow"/>
        </w:rPr>
        <w:t>[Company Name]</w:t>
      </w:r>
      <w:r>
        <w:rPr>
          <w:rFonts w:cs="Arial"/>
        </w:rPr>
        <w:t xml:space="preserve"> </w:t>
      </w:r>
      <w:r w:rsidR="00964E7F">
        <w:t>reserves the right to vary, replace or terminate this Policy from time to time.</w:t>
      </w:r>
    </w:p>
    <w:p w14:paraId="7E69A571" w14:textId="77777777" w:rsidR="005939E6" w:rsidRPr="00FE0C6E" w:rsidRDefault="005939E6" w:rsidP="00FE0C6E">
      <w:pPr>
        <w:autoSpaceDE w:val="0"/>
        <w:autoSpaceDN w:val="0"/>
        <w:adjustRightInd w:val="0"/>
        <w:rPr>
          <w:rFonts w:cs="Arial"/>
          <w:color w:val="000000"/>
        </w:rPr>
      </w:pPr>
    </w:p>
    <w:p w14:paraId="3B0C0818" w14:textId="77777777" w:rsidR="005939E6" w:rsidRPr="00FE0C6E" w:rsidRDefault="005939E6" w:rsidP="00FE0C6E">
      <w:pPr>
        <w:jc w:val="both"/>
        <w:rPr>
          <w:rFonts w:cs="Arial"/>
        </w:rPr>
      </w:pPr>
    </w:p>
    <w:p w14:paraId="27ED64A2" w14:textId="77777777" w:rsidR="00FE0C6E" w:rsidRPr="005939E6" w:rsidRDefault="00FE0C6E" w:rsidP="00FE0C6E">
      <w:pPr>
        <w:jc w:val="both"/>
        <w:rPr>
          <w:rFonts w:cs="Arial"/>
          <w:b/>
          <w:bCs/>
          <w:i/>
          <w:iCs/>
          <w:sz w:val="26"/>
          <w:szCs w:val="26"/>
        </w:rPr>
      </w:pPr>
      <w:r w:rsidRPr="005939E6">
        <w:rPr>
          <w:rFonts w:cs="Arial"/>
          <w:b/>
          <w:bCs/>
          <w:i/>
          <w:iCs/>
          <w:sz w:val="26"/>
          <w:szCs w:val="26"/>
        </w:rPr>
        <w:t>Policy and further information</w:t>
      </w:r>
    </w:p>
    <w:p w14:paraId="593A6DF2" w14:textId="605BC5D8" w:rsidR="00FE0C6E" w:rsidRPr="00FE0C6E" w:rsidRDefault="00FE0C6E" w:rsidP="00FE0C6E">
      <w:pPr>
        <w:jc w:val="both"/>
        <w:rPr>
          <w:rFonts w:cs="Arial"/>
        </w:rPr>
      </w:pPr>
      <w:r w:rsidRPr="00FE0C6E">
        <w:rPr>
          <w:rFonts w:cs="Arial"/>
        </w:rPr>
        <w:t xml:space="preserve">To the extent that the contents of this Policy refers to obligations on </w:t>
      </w:r>
      <w:r w:rsidR="00A244CB" w:rsidRPr="007B16D7">
        <w:rPr>
          <w:rFonts w:cs="Arial"/>
          <w:highlight w:val="yellow"/>
        </w:rPr>
        <w:t>[Company Name]</w:t>
      </w:r>
      <w:r w:rsidRPr="00FE0C6E">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198C79D" w14:textId="77777777" w:rsidR="00FE0C6E" w:rsidRPr="00FE0C6E" w:rsidRDefault="00FE0C6E" w:rsidP="00FE0C6E">
      <w:pPr>
        <w:jc w:val="both"/>
        <w:rPr>
          <w:rFonts w:cs="Arial"/>
        </w:rPr>
      </w:pPr>
    </w:p>
    <w:p w14:paraId="4D2E9EB0" w14:textId="77777777" w:rsidR="00FE0C6E" w:rsidRPr="00FE0C6E" w:rsidRDefault="00FE0C6E" w:rsidP="00FE0C6E">
      <w:pPr>
        <w:jc w:val="both"/>
        <w:rPr>
          <w:rFonts w:cs="Arial"/>
        </w:rPr>
      </w:pPr>
      <w:r w:rsidRPr="00FE0C6E">
        <w:rPr>
          <w:rFonts w:cs="Arial"/>
        </w:rPr>
        <w:t>Management is available to assist with any queries you have relating to the policy which is detailed above.  Further information may be found in:</w:t>
      </w:r>
    </w:p>
    <w:p w14:paraId="108A98D0" w14:textId="77777777" w:rsidR="00FE0C6E" w:rsidRPr="00FE0C6E" w:rsidRDefault="00FE0C6E" w:rsidP="00FE0C6E">
      <w:pPr>
        <w:jc w:val="both"/>
        <w:rPr>
          <w:rFonts w:cs="Arial"/>
        </w:rPr>
      </w:pPr>
    </w:p>
    <w:p w14:paraId="301512FE" w14:textId="11FB960A" w:rsidR="00FE0C6E" w:rsidRPr="00FE0C6E" w:rsidRDefault="006D4AFA" w:rsidP="00FE0C6E">
      <w:pPr>
        <w:jc w:val="both"/>
        <w:rPr>
          <w:rFonts w:cs="Arial"/>
        </w:rPr>
      </w:pPr>
      <w:r w:rsidRPr="006D4AFA">
        <w:rPr>
          <w:rFonts w:cs="Arial"/>
          <w:highlight w:val="yellow"/>
        </w:rPr>
        <w:t>Insert appropriate Policy Name eg. Workplace Health &amp; Safety Policy</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A1F0" w14:textId="77777777" w:rsidR="00890046" w:rsidRDefault="00890046" w:rsidP="008C6715">
      <w:r>
        <w:separator/>
      </w:r>
    </w:p>
  </w:endnote>
  <w:endnote w:type="continuationSeparator" w:id="0">
    <w:p w14:paraId="1466A887" w14:textId="77777777" w:rsidR="00890046" w:rsidRDefault="00890046" w:rsidP="008C6715">
      <w:r>
        <w:continuationSeparator/>
      </w:r>
    </w:p>
  </w:endnote>
  <w:endnote w:type="continuationNotice" w:id="1">
    <w:p w14:paraId="7FB12220" w14:textId="77777777" w:rsidR="00890046" w:rsidRDefault="0089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3A5A" w14:textId="77777777" w:rsidR="00890046" w:rsidRDefault="00890046" w:rsidP="008C6715">
      <w:r>
        <w:separator/>
      </w:r>
    </w:p>
  </w:footnote>
  <w:footnote w:type="continuationSeparator" w:id="0">
    <w:p w14:paraId="6887A0C4" w14:textId="77777777" w:rsidR="00890046" w:rsidRDefault="00890046" w:rsidP="008C6715">
      <w:r>
        <w:continuationSeparator/>
      </w:r>
    </w:p>
  </w:footnote>
  <w:footnote w:type="continuationNotice" w:id="1">
    <w:p w14:paraId="56D8AEB8" w14:textId="77777777" w:rsidR="00890046" w:rsidRDefault="00890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139DF"/>
    <w:multiLevelType w:val="multilevel"/>
    <w:tmpl w:val="4C06FFA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rFonts w:ascii="Arial" w:eastAsia="Times New Roman" w:hAnsi="Arial" w:cs="Times New Roman"/>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F57062"/>
    <w:multiLevelType w:val="hybridMultilevel"/>
    <w:tmpl w:val="3FCCEDF6"/>
    <w:lvl w:ilvl="0" w:tplc="B28E7F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E0BC8"/>
    <w:multiLevelType w:val="multilevel"/>
    <w:tmpl w:val="825208AA"/>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275496"/>
    <w:multiLevelType w:val="hybridMultilevel"/>
    <w:tmpl w:val="203882BE"/>
    <w:lvl w:ilvl="0" w:tplc="2DC06A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D728D0"/>
    <w:multiLevelType w:val="hybridMultilevel"/>
    <w:tmpl w:val="F6281FFC"/>
    <w:lvl w:ilvl="0" w:tplc="F4C8484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9122E2"/>
    <w:multiLevelType w:val="hybridMultilevel"/>
    <w:tmpl w:val="B17C6C02"/>
    <w:lvl w:ilvl="0" w:tplc="8020C3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18"/>
  </w:num>
  <w:num w:numId="5">
    <w:abstractNumId w:val="2"/>
  </w:num>
  <w:num w:numId="6">
    <w:abstractNumId w:val="14"/>
  </w:num>
  <w:num w:numId="7">
    <w:abstractNumId w:val="27"/>
  </w:num>
  <w:num w:numId="8">
    <w:abstractNumId w:val="10"/>
  </w:num>
  <w:num w:numId="9">
    <w:abstractNumId w:val="9"/>
  </w:num>
  <w:num w:numId="10">
    <w:abstractNumId w:val="1"/>
  </w:num>
  <w:num w:numId="11">
    <w:abstractNumId w:val="25"/>
  </w:num>
  <w:num w:numId="12">
    <w:abstractNumId w:val="26"/>
  </w:num>
  <w:num w:numId="13">
    <w:abstractNumId w:val="17"/>
  </w:num>
  <w:num w:numId="14">
    <w:abstractNumId w:val="31"/>
  </w:num>
  <w:num w:numId="15">
    <w:abstractNumId w:val="7"/>
  </w:num>
  <w:num w:numId="16">
    <w:abstractNumId w:val="30"/>
  </w:num>
  <w:num w:numId="17">
    <w:abstractNumId w:val="3"/>
  </w:num>
  <w:num w:numId="18">
    <w:abstractNumId w:val="33"/>
  </w:num>
  <w:num w:numId="19">
    <w:abstractNumId w:val="19"/>
  </w:num>
  <w:num w:numId="20">
    <w:abstractNumId w:val="24"/>
  </w:num>
  <w:num w:numId="21">
    <w:abstractNumId w:val="0"/>
  </w:num>
  <w:num w:numId="22">
    <w:abstractNumId w:val="23"/>
  </w:num>
  <w:num w:numId="23">
    <w:abstractNumId w:val="13"/>
  </w:num>
  <w:num w:numId="24">
    <w:abstractNumId w:val="15"/>
  </w:num>
  <w:num w:numId="25">
    <w:abstractNumId w:val="6"/>
  </w:num>
  <w:num w:numId="26">
    <w:abstractNumId w:val="22"/>
  </w:num>
  <w:num w:numId="27">
    <w:abstractNumId w:val="32"/>
  </w:num>
  <w:num w:numId="28">
    <w:abstractNumId w:val="2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29"/>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D45AC"/>
    <w:rsid w:val="000E308C"/>
    <w:rsid w:val="000E706F"/>
    <w:rsid w:val="000F11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128"/>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069CD"/>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15DC"/>
    <w:rsid w:val="00294FF2"/>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2CB1"/>
    <w:rsid w:val="002D35B3"/>
    <w:rsid w:val="002D3A09"/>
    <w:rsid w:val="002E20C3"/>
    <w:rsid w:val="002E2C1E"/>
    <w:rsid w:val="002E60DE"/>
    <w:rsid w:val="002E6254"/>
    <w:rsid w:val="002E68FC"/>
    <w:rsid w:val="002F0DB4"/>
    <w:rsid w:val="002F1D97"/>
    <w:rsid w:val="002F1F5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47A2"/>
    <w:rsid w:val="0035606F"/>
    <w:rsid w:val="00357169"/>
    <w:rsid w:val="00357271"/>
    <w:rsid w:val="00366CCD"/>
    <w:rsid w:val="0037099B"/>
    <w:rsid w:val="00373F51"/>
    <w:rsid w:val="00381595"/>
    <w:rsid w:val="00383C79"/>
    <w:rsid w:val="00395891"/>
    <w:rsid w:val="00395BF7"/>
    <w:rsid w:val="00397559"/>
    <w:rsid w:val="003A16C8"/>
    <w:rsid w:val="003A2D9D"/>
    <w:rsid w:val="003A5912"/>
    <w:rsid w:val="003A67D5"/>
    <w:rsid w:val="003A71E9"/>
    <w:rsid w:val="003B244E"/>
    <w:rsid w:val="003B582E"/>
    <w:rsid w:val="003C14AE"/>
    <w:rsid w:val="003C65E9"/>
    <w:rsid w:val="003C7446"/>
    <w:rsid w:val="003C7668"/>
    <w:rsid w:val="003D1740"/>
    <w:rsid w:val="003D4696"/>
    <w:rsid w:val="003E0756"/>
    <w:rsid w:val="003E1F35"/>
    <w:rsid w:val="003E6869"/>
    <w:rsid w:val="003F384D"/>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15"/>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52F1"/>
    <w:rsid w:val="00566473"/>
    <w:rsid w:val="005665EB"/>
    <w:rsid w:val="00570A39"/>
    <w:rsid w:val="0057458A"/>
    <w:rsid w:val="0057703F"/>
    <w:rsid w:val="005812FC"/>
    <w:rsid w:val="00583027"/>
    <w:rsid w:val="005832FA"/>
    <w:rsid w:val="005840D0"/>
    <w:rsid w:val="00590AA3"/>
    <w:rsid w:val="00591C9F"/>
    <w:rsid w:val="005939E6"/>
    <w:rsid w:val="00595667"/>
    <w:rsid w:val="00597322"/>
    <w:rsid w:val="005A0A30"/>
    <w:rsid w:val="005A1A17"/>
    <w:rsid w:val="005B1389"/>
    <w:rsid w:val="005B26DC"/>
    <w:rsid w:val="005B4555"/>
    <w:rsid w:val="005D058A"/>
    <w:rsid w:val="005D74BE"/>
    <w:rsid w:val="005D7646"/>
    <w:rsid w:val="005F36F1"/>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D4AFA"/>
    <w:rsid w:val="006E1B40"/>
    <w:rsid w:val="006E2E24"/>
    <w:rsid w:val="006E402E"/>
    <w:rsid w:val="006E6716"/>
    <w:rsid w:val="006E7896"/>
    <w:rsid w:val="006E7991"/>
    <w:rsid w:val="006F74C3"/>
    <w:rsid w:val="0070030F"/>
    <w:rsid w:val="00700AFA"/>
    <w:rsid w:val="007053B3"/>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6571"/>
    <w:rsid w:val="00757C5C"/>
    <w:rsid w:val="007621A6"/>
    <w:rsid w:val="00763361"/>
    <w:rsid w:val="00767536"/>
    <w:rsid w:val="007728A9"/>
    <w:rsid w:val="00773DFF"/>
    <w:rsid w:val="00775B5E"/>
    <w:rsid w:val="00775E38"/>
    <w:rsid w:val="00775FF2"/>
    <w:rsid w:val="00780D1E"/>
    <w:rsid w:val="00784177"/>
    <w:rsid w:val="007911B6"/>
    <w:rsid w:val="007945D6"/>
    <w:rsid w:val="007A3D69"/>
    <w:rsid w:val="007A4D8C"/>
    <w:rsid w:val="007A5CE4"/>
    <w:rsid w:val="007A7E09"/>
    <w:rsid w:val="007B017A"/>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90046"/>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43D50"/>
    <w:rsid w:val="00955BF3"/>
    <w:rsid w:val="009605D7"/>
    <w:rsid w:val="00964E7F"/>
    <w:rsid w:val="009654D5"/>
    <w:rsid w:val="009757F7"/>
    <w:rsid w:val="0098012C"/>
    <w:rsid w:val="009856D4"/>
    <w:rsid w:val="0098626C"/>
    <w:rsid w:val="00987D11"/>
    <w:rsid w:val="009909A4"/>
    <w:rsid w:val="00990EB1"/>
    <w:rsid w:val="0099241D"/>
    <w:rsid w:val="0099271C"/>
    <w:rsid w:val="009936D7"/>
    <w:rsid w:val="00997EE9"/>
    <w:rsid w:val="009A5314"/>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266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465"/>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1C2E"/>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157F0"/>
    <w:rsid w:val="00D2135E"/>
    <w:rsid w:val="00D2317B"/>
    <w:rsid w:val="00D27A83"/>
    <w:rsid w:val="00D4023F"/>
    <w:rsid w:val="00D436B7"/>
    <w:rsid w:val="00D44963"/>
    <w:rsid w:val="00D561C2"/>
    <w:rsid w:val="00D60752"/>
    <w:rsid w:val="00D60B25"/>
    <w:rsid w:val="00D617DD"/>
    <w:rsid w:val="00D620DF"/>
    <w:rsid w:val="00D752E6"/>
    <w:rsid w:val="00D84454"/>
    <w:rsid w:val="00D87030"/>
    <w:rsid w:val="00D87968"/>
    <w:rsid w:val="00D909B6"/>
    <w:rsid w:val="00D91A8E"/>
    <w:rsid w:val="00D94890"/>
    <w:rsid w:val="00D94C96"/>
    <w:rsid w:val="00D95EE4"/>
    <w:rsid w:val="00D97166"/>
    <w:rsid w:val="00DA197F"/>
    <w:rsid w:val="00DA1BC5"/>
    <w:rsid w:val="00DA1C86"/>
    <w:rsid w:val="00DA34D5"/>
    <w:rsid w:val="00DA43E7"/>
    <w:rsid w:val="00DA7450"/>
    <w:rsid w:val="00DA7B39"/>
    <w:rsid w:val="00DA7D83"/>
    <w:rsid w:val="00DB3483"/>
    <w:rsid w:val="00DB4DB9"/>
    <w:rsid w:val="00DB5307"/>
    <w:rsid w:val="00DB6414"/>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6275"/>
    <w:rsid w:val="00EA7A43"/>
    <w:rsid w:val="00EB533B"/>
    <w:rsid w:val="00EB613D"/>
    <w:rsid w:val="00EC2F12"/>
    <w:rsid w:val="00ED5578"/>
    <w:rsid w:val="00ED7489"/>
    <w:rsid w:val="00EE1639"/>
    <w:rsid w:val="00EE43C2"/>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0047"/>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D72"/>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rsid w:val="005652F1"/>
    <w:pPr>
      <w:keepNext/>
      <w:numPr>
        <w:numId w:val="29"/>
      </w:numPr>
      <w:spacing w:after="120" w:line="264" w:lineRule="auto"/>
      <w:outlineLvl w:val="0"/>
    </w:pPr>
    <w:rPr>
      <w:rFonts w:ascii="Calibri" w:hAnsi="Calibri"/>
      <w:b/>
      <w:caps/>
      <w:szCs w:val="20"/>
      <w:lang w:eastAsia="en-US"/>
    </w:rPr>
  </w:style>
  <w:style w:type="paragraph" w:customStyle="1" w:styleId="Level2Legal">
    <w:name w:val="Level 2 (Legal)"/>
    <w:basedOn w:val="Normal"/>
    <w:next w:val="Normal"/>
    <w:rsid w:val="005652F1"/>
    <w:pPr>
      <w:numPr>
        <w:ilvl w:val="1"/>
        <w:numId w:val="29"/>
      </w:numPr>
      <w:spacing w:after="120" w:line="264" w:lineRule="auto"/>
      <w:outlineLvl w:val="1"/>
    </w:pPr>
    <w:rPr>
      <w:rFonts w:ascii="Calibri" w:hAnsi="Calibri"/>
      <w:szCs w:val="20"/>
      <w:lang w:eastAsia="en-US"/>
    </w:rPr>
  </w:style>
  <w:style w:type="paragraph" w:customStyle="1" w:styleId="Level3Legal">
    <w:name w:val="Level 3 (Legal)"/>
    <w:basedOn w:val="Normal"/>
    <w:rsid w:val="005652F1"/>
    <w:pPr>
      <w:numPr>
        <w:ilvl w:val="2"/>
        <w:numId w:val="29"/>
      </w:numPr>
      <w:spacing w:after="120" w:line="264" w:lineRule="auto"/>
      <w:outlineLvl w:val="2"/>
    </w:pPr>
    <w:rPr>
      <w:rFonts w:ascii="Calibri" w:hAnsi="Calibri"/>
      <w:szCs w:val="20"/>
      <w:lang w:eastAsia="en-US"/>
    </w:rPr>
  </w:style>
  <w:style w:type="paragraph" w:customStyle="1" w:styleId="Level4Legal">
    <w:name w:val="Level 4 (Legal)"/>
    <w:basedOn w:val="Normal"/>
    <w:rsid w:val="005652F1"/>
    <w:pPr>
      <w:numPr>
        <w:ilvl w:val="3"/>
        <w:numId w:val="29"/>
      </w:numPr>
      <w:spacing w:after="120" w:line="264" w:lineRule="auto"/>
      <w:outlineLvl w:val="3"/>
    </w:pPr>
    <w:rPr>
      <w:rFonts w:ascii="Calibri" w:hAnsi="Calibri"/>
      <w:szCs w:val="20"/>
      <w:lang w:eastAsia="en-US"/>
    </w:rPr>
  </w:style>
  <w:style w:type="paragraph" w:customStyle="1" w:styleId="Level5Legal">
    <w:name w:val="Level 5 (Legal)"/>
    <w:basedOn w:val="Normal"/>
    <w:rsid w:val="005652F1"/>
    <w:pPr>
      <w:numPr>
        <w:ilvl w:val="4"/>
        <w:numId w:val="29"/>
      </w:numPr>
      <w:spacing w:after="120" w:line="264" w:lineRule="auto"/>
      <w:outlineLvl w:val="4"/>
    </w:pPr>
    <w:rPr>
      <w:rFonts w:ascii="Calibri" w:hAnsi="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335">
      <w:bodyDiv w:val="1"/>
      <w:marLeft w:val="0"/>
      <w:marRight w:val="0"/>
      <w:marTop w:val="0"/>
      <w:marBottom w:val="0"/>
      <w:divBdr>
        <w:top w:val="none" w:sz="0" w:space="0" w:color="auto"/>
        <w:left w:val="none" w:sz="0" w:space="0" w:color="auto"/>
        <w:bottom w:val="none" w:sz="0" w:space="0" w:color="auto"/>
        <w:right w:val="none" w:sz="0" w:space="0" w:color="auto"/>
      </w:divBdr>
    </w:div>
    <w:div w:id="153882251">
      <w:bodyDiv w:val="1"/>
      <w:marLeft w:val="0"/>
      <w:marRight w:val="0"/>
      <w:marTop w:val="0"/>
      <w:marBottom w:val="0"/>
      <w:divBdr>
        <w:top w:val="none" w:sz="0" w:space="0" w:color="auto"/>
        <w:left w:val="none" w:sz="0" w:space="0" w:color="auto"/>
        <w:bottom w:val="none" w:sz="0" w:space="0" w:color="auto"/>
        <w:right w:val="none" w:sz="0" w:space="0" w:color="auto"/>
      </w:divBdr>
    </w:div>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450831923">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730621478">
      <w:bodyDiv w:val="1"/>
      <w:marLeft w:val="0"/>
      <w:marRight w:val="0"/>
      <w:marTop w:val="0"/>
      <w:marBottom w:val="0"/>
      <w:divBdr>
        <w:top w:val="none" w:sz="0" w:space="0" w:color="auto"/>
        <w:left w:val="none" w:sz="0" w:space="0" w:color="auto"/>
        <w:bottom w:val="none" w:sz="0" w:space="0" w:color="auto"/>
        <w:right w:val="none" w:sz="0" w:space="0" w:color="auto"/>
      </w:divBdr>
    </w:div>
    <w:div w:id="788552611">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3434766">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37790247">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420324383">
      <w:bodyDiv w:val="1"/>
      <w:marLeft w:val="0"/>
      <w:marRight w:val="0"/>
      <w:marTop w:val="0"/>
      <w:marBottom w:val="0"/>
      <w:divBdr>
        <w:top w:val="none" w:sz="0" w:space="0" w:color="auto"/>
        <w:left w:val="none" w:sz="0" w:space="0" w:color="auto"/>
        <w:bottom w:val="none" w:sz="0" w:space="0" w:color="auto"/>
        <w:right w:val="none" w:sz="0" w:space="0" w:color="auto"/>
      </w:divBdr>
    </w:div>
    <w:div w:id="1662539979">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1963656941">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28</cp:revision>
  <cp:lastPrinted>2020-06-29T04:38:00Z</cp:lastPrinted>
  <dcterms:created xsi:type="dcterms:W3CDTF">2020-11-18T00:08:00Z</dcterms:created>
  <dcterms:modified xsi:type="dcterms:W3CDTF">2020-11-23T06:05:00Z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