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597A" w14:textId="0D0E4163" w:rsidR="00CB0143" w:rsidRDefault="00754DA4" w:rsidP="00B849F6">
      <w:pPr>
        <w:pStyle w:val="Heading1"/>
      </w:pPr>
      <w:r>
        <w:rPr>
          <w:noProof/>
        </w:rPr>
        <w:drawing>
          <wp:anchor distT="0" distB="0" distL="114300" distR="114300" simplePos="0" relativeHeight="251658240" behindDoc="1" locked="0" layoutInCell="1" allowOverlap="1" wp14:anchorId="6CA4B9F5" wp14:editId="58F6000E">
            <wp:simplePos x="0" y="0"/>
            <wp:positionH relativeFrom="page">
              <wp:align>right</wp:align>
            </wp:positionH>
            <wp:positionV relativeFrom="paragraph">
              <wp:posOffset>-914466</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54D048C1" w:rsidR="00327154" w:rsidRDefault="00327154" w:rsidP="00327154">
      <w:pPr>
        <w:rPr>
          <w:lang w:eastAsia="en-US"/>
        </w:rPr>
      </w:pPr>
    </w:p>
    <w:p w14:paraId="55840208" w14:textId="444ED8A7" w:rsidR="00754DA4" w:rsidRDefault="00754DA4" w:rsidP="00327154">
      <w:pPr>
        <w:rPr>
          <w:lang w:eastAsia="en-US"/>
        </w:rPr>
      </w:pPr>
    </w:p>
    <w:p w14:paraId="1FDA6027" w14:textId="77777777" w:rsidR="00754DA4" w:rsidRDefault="00754DA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D16F64" w14:textId="1F016B9E" w:rsidR="00284C32" w:rsidRPr="00040901" w:rsidRDefault="00B234E8" w:rsidP="00D2317B">
      <w:pPr>
        <w:autoSpaceDE w:val="0"/>
        <w:autoSpaceDN w:val="0"/>
        <w:adjustRightInd w:val="0"/>
        <w:jc w:val="center"/>
        <w:rPr>
          <w:rFonts w:cs="Arial"/>
          <w:b/>
          <w:bCs/>
          <w:sz w:val="28"/>
          <w:szCs w:val="28"/>
        </w:rPr>
      </w:pPr>
      <w:r>
        <w:rPr>
          <w:rFonts w:cs="Arial"/>
          <w:b/>
          <w:bCs/>
          <w:sz w:val="28"/>
          <w:szCs w:val="28"/>
        </w:rPr>
        <w:lastRenderedPageBreak/>
        <w:t>Personal Protective &amp; Clothing</w:t>
      </w:r>
      <w:r w:rsidR="00F11342">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5D9B47A7" w14:textId="0EB50A16" w:rsidR="00A94F8B" w:rsidRPr="00A94F8B" w:rsidRDefault="00313BC2" w:rsidP="005F26AD">
      <w:pPr>
        <w:autoSpaceDE w:val="0"/>
        <w:autoSpaceDN w:val="0"/>
        <w:adjustRightInd w:val="0"/>
        <w:jc w:val="both"/>
        <w:rPr>
          <w:rFonts w:cs="Arial"/>
          <w:b/>
          <w:bCs/>
          <w:i/>
          <w:iCs/>
          <w:sz w:val="26"/>
          <w:szCs w:val="26"/>
        </w:rPr>
      </w:pPr>
      <w:r w:rsidRPr="00313BC2">
        <w:rPr>
          <w:rFonts w:cs="Arial"/>
          <w:b/>
          <w:bCs/>
          <w:i/>
          <w:iCs/>
          <w:sz w:val="26"/>
          <w:szCs w:val="26"/>
        </w:rPr>
        <w:t>Overview</w:t>
      </w:r>
    </w:p>
    <w:p w14:paraId="128DC2BC" w14:textId="37849A0F" w:rsidR="00A94F8B" w:rsidRPr="006C0390" w:rsidRDefault="00A94F8B" w:rsidP="005F26AD">
      <w:pPr>
        <w:autoSpaceDE w:val="0"/>
        <w:autoSpaceDN w:val="0"/>
        <w:adjustRightInd w:val="0"/>
        <w:jc w:val="both"/>
        <w:rPr>
          <w:rFonts w:cs="Arial"/>
        </w:rPr>
      </w:pPr>
      <w:r w:rsidRPr="006C0390">
        <w:rPr>
          <w:rFonts w:cs="Arial"/>
          <w:color w:val="000000"/>
          <w:highlight w:val="yellow"/>
        </w:rPr>
        <w:t>[Company Name]</w:t>
      </w:r>
      <w:r w:rsidRPr="006C0390">
        <w:rPr>
          <w:rFonts w:cs="Arial"/>
        </w:rPr>
        <w:t xml:space="preserve"> is committed to providing and maintaining Personal Protective Equipment (</w:t>
      </w:r>
      <w:r w:rsidRPr="006C0390">
        <w:rPr>
          <w:rFonts w:cs="Arial"/>
          <w:b/>
        </w:rPr>
        <w:t>PPE</w:t>
      </w:r>
      <w:r w:rsidRPr="006C0390">
        <w:rPr>
          <w:rFonts w:cs="Arial"/>
        </w:rPr>
        <w:t>) to protect the health and safety of all employees so far as is reasonably practicable. The need for PPE will be determined through the risk management process.</w:t>
      </w:r>
    </w:p>
    <w:p w14:paraId="013A7764" w14:textId="77777777" w:rsidR="00A94F8B" w:rsidRPr="006C0390" w:rsidRDefault="00A94F8B" w:rsidP="005F26AD">
      <w:pPr>
        <w:autoSpaceDE w:val="0"/>
        <w:autoSpaceDN w:val="0"/>
        <w:adjustRightInd w:val="0"/>
        <w:jc w:val="both"/>
        <w:rPr>
          <w:rFonts w:cs="Arial"/>
        </w:rPr>
      </w:pPr>
    </w:p>
    <w:p w14:paraId="0E1FFDB1" w14:textId="0200FEBF" w:rsidR="005812FC" w:rsidRPr="006C0390" w:rsidRDefault="00A94F8B" w:rsidP="005F26AD">
      <w:pPr>
        <w:autoSpaceDE w:val="0"/>
        <w:autoSpaceDN w:val="0"/>
        <w:adjustRightInd w:val="0"/>
        <w:jc w:val="both"/>
        <w:rPr>
          <w:rFonts w:cs="Arial"/>
          <w:color w:val="000000"/>
        </w:rPr>
      </w:pPr>
      <w:r w:rsidRPr="006C0390">
        <w:rPr>
          <w:rFonts w:cs="Arial"/>
        </w:rPr>
        <w:t xml:space="preserve">Appropriate PPE will be provided to control the risk for workers. Instruction and training for the correct use, maintenance and storage will also be provided. </w:t>
      </w:r>
    </w:p>
    <w:p w14:paraId="7E916AB4" w14:textId="54146ACB" w:rsidR="005812FC" w:rsidRPr="006C0390" w:rsidRDefault="005812FC" w:rsidP="005F26AD">
      <w:pPr>
        <w:autoSpaceDE w:val="0"/>
        <w:autoSpaceDN w:val="0"/>
        <w:adjustRightInd w:val="0"/>
        <w:jc w:val="both"/>
        <w:rPr>
          <w:rFonts w:cs="Arial"/>
          <w:color w:val="000000"/>
        </w:rPr>
      </w:pPr>
    </w:p>
    <w:p w14:paraId="2C4171AE" w14:textId="77777777" w:rsidR="0064276E" w:rsidRPr="005812FC" w:rsidRDefault="0064276E" w:rsidP="005F26AD">
      <w:pPr>
        <w:autoSpaceDE w:val="0"/>
        <w:autoSpaceDN w:val="0"/>
        <w:adjustRightInd w:val="0"/>
        <w:jc w:val="both"/>
        <w:rPr>
          <w:rFonts w:cs="Arial"/>
          <w:color w:val="000000"/>
        </w:rPr>
      </w:pPr>
    </w:p>
    <w:p w14:paraId="43BB52F9" w14:textId="77777777" w:rsidR="005812FC" w:rsidRPr="005812FC" w:rsidRDefault="005812FC" w:rsidP="005F26AD">
      <w:pPr>
        <w:autoSpaceDE w:val="0"/>
        <w:autoSpaceDN w:val="0"/>
        <w:adjustRightInd w:val="0"/>
        <w:jc w:val="both"/>
        <w:rPr>
          <w:rFonts w:cs="Arial"/>
          <w:b/>
          <w:bCs/>
          <w:i/>
          <w:iCs/>
          <w:sz w:val="26"/>
          <w:szCs w:val="26"/>
        </w:rPr>
      </w:pPr>
      <w:r w:rsidRPr="005812FC">
        <w:rPr>
          <w:rFonts w:cs="Arial"/>
          <w:b/>
          <w:bCs/>
          <w:i/>
          <w:iCs/>
          <w:sz w:val="26"/>
          <w:szCs w:val="26"/>
        </w:rPr>
        <w:t>Application</w:t>
      </w:r>
    </w:p>
    <w:p w14:paraId="2C27E687" w14:textId="2569C7CD" w:rsidR="008209EF" w:rsidRPr="008209EF" w:rsidRDefault="008209EF" w:rsidP="005F26AD">
      <w:pPr>
        <w:autoSpaceDE w:val="0"/>
        <w:autoSpaceDN w:val="0"/>
        <w:adjustRightInd w:val="0"/>
        <w:jc w:val="both"/>
        <w:rPr>
          <w:rFonts w:cs="Arial"/>
        </w:rPr>
      </w:pPr>
      <w:r w:rsidRPr="008209EF">
        <w:rPr>
          <w:rFonts w:cs="Arial"/>
        </w:rPr>
        <w:t xml:space="preserve">This Policy applies to employees, agents and contractors (including temporary contractors) of </w:t>
      </w:r>
      <w:r w:rsidRPr="0043045B">
        <w:rPr>
          <w:rFonts w:cs="Arial"/>
          <w:color w:val="000000"/>
          <w:highlight w:val="yellow"/>
        </w:rPr>
        <w:t>[Company Name]</w:t>
      </w:r>
      <w:r w:rsidRPr="008209EF">
        <w:rPr>
          <w:rFonts w:cs="Arial"/>
        </w:rPr>
        <w:t>, collectively referred to in this Policy as ‘workers’ and other persons to the extent that they will be required to attend at the workplace in circumstances ordinarily requiring the wearing of PPE.</w:t>
      </w:r>
    </w:p>
    <w:p w14:paraId="1472C1A5" w14:textId="77777777" w:rsidR="008209EF" w:rsidRPr="008209EF" w:rsidRDefault="008209EF" w:rsidP="005F26AD">
      <w:pPr>
        <w:autoSpaceDE w:val="0"/>
        <w:autoSpaceDN w:val="0"/>
        <w:adjustRightInd w:val="0"/>
        <w:jc w:val="both"/>
        <w:rPr>
          <w:rFonts w:cs="Arial"/>
        </w:rPr>
      </w:pPr>
    </w:p>
    <w:p w14:paraId="399654A3" w14:textId="11C38284" w:rsidR="008209EF" w:rsidRPr="008209EF" w:rsidRDefault="008209EF" w:rsidP="005F26AD">
      <w:pPr>
        <w:autoSpaceDE w:val="0"/>
        <w:autoSpaceDN w:val="0"/>
        <w:adjustRightInd w:val="0"/>
        <w:jc w:val="both"/>
        <w:rPr>
          <w:rFonts w:cs="Arial"/>
          <w:color w:val="000000"/>
        </w:rPr>
      </w:pPr>
      <w:r w:rsidRPr="008209EF">
        <w:rPr>
          <w:rFonts w:cs="Arial"/>
        </w:rPr>
        <w:t>This Policy does not form part of any employee's contract of employment. Nor does it form any part of any other worker’s contract for service.</w:t>
      </w:r>
    </w:p>
    <w:p w14:paraId="419B873B" w14:textId="77777777" w:rsidR="008209EF" w:rsidRPr="005812FC" w:rsidRDefault="008209EF" w:rsidP="005F26AD">
      <w:pPr>
        <w:autoSpaceDE w:val="0"/>
        <w:autoSpaceDN w:val="0"/>
        <w:adjustRightInd w:val="0"/>
        <w:jc w:val="both"/>
        <w:rPr>
          <w:rFonts w:cs="Arial"/>
          <w:color w:val="000000"/>
        </w:rPr>
      </w:pPr>
    </w:p>
    <w:p w14:paraId="39A880FC" w14:textId="5DE194FE" w:rsidR="005812FC" w:rsidRDefault="005812FC" w:rsidP="005F26AD">
      <w:pPr>
        <w:autoSpaceDE w:val="0"/>
        <w:autoSpaceDN w:val="0"/>
        <w:adjustRightInd w:val="0"/>
        <w:jc w:val="both"/>
        <w:rPr>
          <w:rFonts w:cs="Arial"/>
          <w:color w:val="000000"/>
        </w:rPr>
      </w:pPr>
    </w:p>
    <w:p w14:paraId="38B01492" w14:textId="0F2D76B7" w:rsidR="008209EF" w:rsidRPr="005812FC" w:rsidRDefault="005F26AD" w:rsidP="005F26AD">
      <w:pPr>
        <w:jc w:val="both"/>
        <w:rPr>
          <w:rFonts w:cs="Arial"/>
          <w:b/>
          <w:bCs/>
          <w:i/>
          <w:iCs/>
          <w:sz w:val="26"/>
          <w:szCs w:val="26"/>
        </w:rPr>
      </w:pPr>
      <w:r>
        <w:rPr>
          <w:rFonts w:cs="Arial"/>
          <w:b/>
          <w:bCs/>
          <w:i/>
          <w:iCs/>
          <w:sz w:val="26"/>
          <w:szCs w:val="26"/>
        </w:rPr>
        <w:t>Aims of the Policy</w:t>
      </w:r>
    </w:p>
    <w:p w14:paraId="00D7AC1E" w14:textId="1034145F" w:rsidR="005F26AD" w:rsidRDefault="005F26AD" w:rsidP="005F26AD">
      <w:pPr>
        <w:autoSpaceDE w:val="0"/>
        <w:autoSpaceDN w:val="0"/>
        <w:adjustRightInd w:val="0"/>
        <w:jc w:val="both"/>
        <w:rPr>
          <w:rFonts w:cs="Arial"/>
        </w:rPr>
      </w:pPr>
      <w:r w:rsidRPr="0043045B">
        <w:rPr>
          <w:rFonts w:cs="Arial"/>
          <w:color w:val="000000"/>
          <w:highlight w:val="yellow"/>
        </w:rPr>
        <w:t>[Company Name]</w:t>
      </w:r>
      <w:r w:rsidRPr="005F26AD">
        <w:rPr>
          <w:rFonts w:cs="Arial"/>
        </w:rPr>
        <w:t xml:space="preserve"> aims to ensure:</w:t>
      </w:r>
    </w:p>
    <w:p w14:paraId="35D62203" w14:textId="77777777" w:rsidR="005F26AD" w:rsidRDefault="005F26AD" w:rsidP="005F26AD">
      <w:pPr>
        <w:autoSpaceDE w:val="0"/>
        <w:autoSpaceDN w:val="0"/>
        <w:adjustRightInd w:val="0"/>
        <w:jc w:val="both"/>
        <w:rPr>
          <w:rFonts w:cs="Arial"/>
        </w:rPr>
      </w:pPr>
    </w:p>
    <w:p w14:paraId="4CD6F2D6" w14:textId="647C575A" w:rsidR="005F26AD" w:rsidRPr="005F26AD" w:rsidRDefault="005F26AD" w:rsidP="003F6E1A">
      <w:pPr>
        <w:pStyle w:val="ListParagraph"/>
        <w:numPr>
          <w:ilvl w:val="2"/>
          <w:numId w:val="16"/>
        </w:numPr>
        <w:autoSpaceDE w:val="0"/>
        <w:autoSpaceDN w:val="0"/>
        <w:adjustRightInd w:val="0"/>
        <w:spacing w:after="120"/>
        <w:contextualSpacing w:val="0"/>
        <w:jc w:val="both"/>
        <w:rPr>
          <w:rFonts w:cs="Arial"/>
        </w:rPr>
      </w:pPr>
      <w:r w:rsidRPr="005F26AD">
        <w:rPr>
          <w:rFonts w:cs="Arial"/>
        </w:rPr>
        <w:t>PPE is issued to workplace participants in accordance with the requirements of their job.</w:t>
      </w:r>
    </w:p>
    <w:p w14:paraId="6D2ED847" w14:textId="27CFD7AD" w:rsidR="005F26AD" w:rsidRPr="005F26AD" w:rsidRDefault="005F26AD" w:rsidP="003F6E1A">
      <w:pPr>
        <w:pStyle w:val="Level3Legal"/>
        <w:numPr>
          <w:ilvl w:val="2"/>
          <w:numId w:val="16"/>
        </w:numPr>
        <w:jc w:val="both"/>
        <w:rPr>
          <w:rFonts w:ascii="Arial" w:hAnsi="Arial" w:cs="Arial"/>
          <w:sz w:val="22"/>
          <w:szCs w:val="22"/>
        </w:rPr>
      </w:pPr>
      <w:r w:rsidRPr="005F26AD">
        <w:rPr>
          <w:rFonts w:ascii="Arial" w:hAnsi="Arial" w:cs="Arial"/>
          <w:sz w:val="22"/>
          <w:szCs w:val="22"/>
        </w:rPr>
        <w:t>PPE is appropriate for the person and controls the risk for that person.</w:t>
      </w:r>
    </w:p>
    <w:p w14:paraId="392C0225" w14:textId="13D8B2A9" w:rsidR="005F26AD" w:rsidRPr="005F26AD" w:rsidRDefault="005F26AD" w:rsidP="003F6E1A">
      <w:pPr>
        <w:pStyle w:val="Level3Legal"/>
        <w:numPr>
          <w:ilvl w:val="2"/>
          <w:numId w:val="16"/>
        </w:numPr>
        <w:jc w:val="both"/>
        <w:rPr>
          <w:rFonts w:ascii="Arial" w:hAnsi="Arial" w:cs="Arial"/>
          <w:sz w:val="22"/>
          <w:szCs w:val="22"/>
        </w:rPr>
      </w:pPr>
      <w:r w:rsidRPr="005F26AD">
        <w:rPr>
          <w:rFonts w:ascii="Arial" w:hAnsi="Arial" w:cs="Arial"/>
          <w:sz w:val="22"/>
          <w:szCs w:val="22"/>
        </w:rPr>
        <w:t>instruction, training, and information is provided to workers required to wear PPE in its fit, use and maintenance.</w:t>
      </w:r>
    </w:p>
    <w:p w14:paraId="685B2413" w14:textId="67E2AC6D" w:rsidR="005F26AD" w:rsidRPr="005F26AD" w:rsidRDefault="005F26AD" w:rsidP="003F6E1A">
      <w:pPr>
        <w:pStyle w:val="Level3Legal"/>
        <w:numPr>
          <w:ilvl w:val="2"/>
          <w:numId w:val="16"/>
        </w:numPr>
        <w:jc w:val="both"/>
        <w:rPr>
          <w:rFonts w:ascii="Arial" w:hAnsi="Arial" w:cs="Arial"/>
          <w:sz w:val="22"/>
          <w:szCs w:val="22"/>
        </w:rPr>
      </w:pPr>
      <w:r w:rsidRPr="005F26AD">
        <w:rPr>
          <w:rFonts w:ascii="Arial" w:hAnsi="Arial" w:cs="Arial"/>
          <w:sz w:val="22"/>
          <w:szCs w:val="22"/>
        </w:rPr>
        <w:t xml:space="preserve">PPE purchased </w:t>
      </w:r>
      <w:proofErr w:type="gramStart"/>
      <w:r w:rsidRPr="005F26AD">
        <w:rPr>
          <w:rFonts w:ascii="Arial" w:hAnsi="Arial" w:cs="Arial"/>
          <w:sz w:val="22"/>
          <w:szCs w:val="22"/>
        </w:rPr>
        <w:t>is in compliance with</w:t>
      </w:r>
      <w:proofErr w:type="gramEnd"/>
      <w:r w:rsidRPr="005F26AD">
        <w:rPr>
          <w:rFonts w:ascii="Arial" w:hAnsi="Arial" w:cs="Arial"/>
          <w:sz w:val="22"/>
          <w:szCs w:val="22"/>
        </w:rPr>
        <w:t xml:space="preserve"> all appropriate Australian Standards (where applicable).</w:t>
      </w:r>
    </w:p>
    <w:p w14:paraId="0B83D68E" w14:textId="77777777" w:rsidR="005F26AD" w:rsidRPr="005F26AD" w:rsidRDefault="005F26AD" w:rsidP="003F6E1A">
      <w:pPr>
        <w:pStyle w:val="Level3Legal"/>
        <w:numPr>
          <w:ilvl w:val="2"/>
          <w:numId w:val="16"/>
        </w:numPr>
        <w:jc w:val="both"/>
        <w:rPr>
          <w:rFonts w:ascii="Arial" w:hAnsi="Arial" w:cs="Arial"/>
          <w:sz w:val="22"/>
          <w:szCs w:val="22"/>
        </w:rPr>
      </w:pPr>
      <w:r w:rsidRPr="005F26AD">
        <w:rPr>
          <w:rFonts w:ascii="Arial" w:hAnsi="Arial" w:cs="Arial"/>
          <w:sz w:val="22"/>
          <w:szCs w:val="22"/>
        </w:rPr>
        <w:t>areas of known hazard that require PPE use, are appropriately sign posted to warn all personnel; and</w:t>
      </w:r>
    </w:p>
    <w:p w14:paraId="5BCABD68" w14:textId="77777777" w:rsidR="005F26AD" w:rsidRPr="005F26AD" w:rsidRDefault="005F26AD" w:rsidP="003F6E1A">
      <w:pPr>
        <w:pStyle w:val="Level3Legal"/>
        <w:numPr>
          <w:ilvl w:val="2"/>
          <w:numId w:val="16"/>
        </w:numPr>
        <w:jc w:val="both"/>
        <w:rPr>
          <w:rFonts w:ascii="Arial" w:hAnsi="Arial" w:cs="Arial"/>
          <w:sz w:val="22"/>
          <w:szCs w:val="22"/>
        </w:rPr>
      </w:pPr>
      <w:r w:rsidRPr="005F26AD">
        <w:rPr>
          <w:rFonts w:ascii="Arial" w:hAnsi="Arial" w:cs="Arial"/>
          <w:sz w:val="22"/>
          <w:szCs w:val="22"/>
        </w:rPr>
        <w:t>PPE provided is in a clean and hygienic condition.</w:t>
      </w:r>
    </w:p>
    <w:p w14:paraId="5A48D695" w14:textId="375CF76F" w:rsidR="008209EF" w:rsidRDefault="008209EF" w:rsidP="005F26AD">
      <w:pPr>
        <w:autoSpaceDE w:val="0"/>
        <w:autoSpaceDN w:val="0"/>
        <w:adjustRightInd w:val="0"/>
        <w:jc w:val="both"/>
        <w:rPr>
          <w:rFonts w:cs="Arial"/>
        </w:rPr>
      </w:pPr>
    </w:p>
    <w:p w14:paraId="048D26FC" w14:textId="77777777" w:rsidR="008209EF" w:rsidRPr="005812FC" w:rsidRDefault="008209EF" w:rsidP="005F26AD">
      <w:pPr>
        <w:autoSpaceDE w:val="0"/>
        <w:autoSpaceDN w:val="0"/>
        <w:adjustRightInd w:val="0"/>
        <w:jc w:val="both"/>
        <w:rPr>
          <w:rFonts w:cs="Arial"/>
          <w:color w:val="000000"/>
        </w:rPr>
      </w:pPr>
    </w:p>
    <w:p w14:paraId="3AEE7635" w14:textId="567AE664" w:rsidR="005812FC" w:rsidRPr="005812FC" w:rsidRDefault="005F6688" w:rsidP="005F26AD">
      <w:pPr>
        <w:jc w:val="both"/>
        <w:rPr>
          <w:rFonts w:cs="Arial"/>
          <w:b/>
          <w:bCs/>
          <w:i/>
          <w:iCs/>
          <w:sz w:val="26"/>
          <w:szCs w:val="26"/>
        </w:rPr>
      </w:pPr>
      <w:r>
        <w:rPr>
          <w:rFonts w:cs="Arial"/>
          <w:b/>
          <w:bCs/>
          <w:i/>
          <w:iCs/>
          <w:sz w:val="26"/>
          <w:szCs w:val="26"/>
        </w:rPr>
        <w:t>Managers’/Supervisors’ Responsibilities</w:t>
      </w:r>
    </w:p>
    <w:p w14:paraId="5DAAB67A" w14:textId="43E5710E" w:rsidR="00A95E3C" w:rsidRDefault="00A95E3C" w:rsidP="005F6688">
      <w:pPr>
        <w:jc w:val="both"/>
        <w:rPr>
          <w:rFonts w:cs="Arial"/>
        </w:rPr>
      </w:pPr>
      <w:r w:rsidRPr="005F6688">
        <w:rPr>
          <w:rFonts w:cs="Arial"/>
        </w:rPr>
        <w:t>Complete the PPE Checklist to determine whether PPE is required to be worn and what type. Specific jobs may require more personal protective equipment or clothing. For example:</w:t>
      </w:r>
    </w:p>
    <w:p w14:paraId="542F010C" w14:textId="77777777" w:rsidR="005F6688" w:rsidRPr="005F6688" w:rsidRDefault="005F6688" w:rsidP="005F6688">
      <w:pPr>
        <w:jc w:val="both"/>
        <w:rPr>
          <w:rFonts w:cs="Arial"/>
        </w:rPr>
      </w:pPr>
    </w:p>
    <w:p w14:paraId="79275FDA" w14:textId="0E17AD45" w:rsidR="00A95E3C" w:rsidRPr="005F6688" w:rsidRDefault="00A95E3C" w:rsidP="005F6688">
      <w:pPr>
        <w:pStyle w:val="Level3Legal"/>
        <w:numPr>
          <w:ilvl w:val="2"/>
          <w:numId w:val="17"/>
        </w:numPr>
        <w:tabs>
          <w:tab w:val="clear" w:pos="1440"/>
          <w:tab w:val="num" w:pos="2160"/>
        </w:tabs>
        <w:ind w:left="2160"/>
        <w:rPr>
          <w:rFonts w:ascii="Arial" w:hAnsi="Arial" w:cs="Arial"/>
          <w:sz w:val="22"/>
          <w:szCs w:val="22"/>
        </w:rPr>
      </w:pPr>
      <w:r w:rsidRPr="005F6688">
        <w:rPr>
          <w:rFonts w:ascii="Arial" w:hAnsi="Arial" w:cs="Arial"/>
          <w:sz w:val="22"/>
          <w:szCs w:val="22"/>
        </w:rPr>
        <w:t xml:space="preserve">hand, </w:t>
      </w:r>
      <w:r w:rsidR="005F6688" w:rsidRPr="005F6688">
        <w:rPr>
          <w:rFonts w:ascii="Arial" w:hAnsi="Arial" w:cs="Arial"/>
          <w:sz w:val="22"/>
          <w:szCs w:val="22"/>
        </w:rPr>
        <w:t>face,</w:t>
      </w:r>
      <w:r w:rsidRPr="005F6688">
        <w:rPr>
          <w:rFonts w:ascii="Arial" w:hAnsi="Arial" w:cs="Arial"/>
          <w:sz w:val="22"/>
          <w:szCs w:val="22"/>
        </w:rPr>
        <w:t xml:space="preserve"> and eye protection (when welding, angle grinding etc</w:t>
      </w:r>
      <w:r w:rsidR="005F6688" w:rsidRPr="005F6688">
        <w:rPr>
          <w:rFonts w:ascii="Arial" w:hAnsi="Arial" w:cs="Arial"/>
          <w:sz w:val="22"/>
          <w:szCs w:val="22"/>
        </w:rPr>
        <w:t>).</w:t>
      </w:r>
    </w:p>
    <w:p w14:paraId="76951FDC" w14:textId="2FF21C65" w:rsidR="00A95E3C" w:rsidRPr="005F6688" w:rsidRDefault="00A95E3C" w:rsidP="005F6688">
      <w:pPr>
        <w:pStyle w:val="Level3Legal"/>
        <w:numPr>
          <w:ilvl w:val="2"/>
          <w:numId w:val="17"/>
        </w:numPr>
        <w:tabs>
          <w:tab w:val="clear" w:pos="1440"/>
          <w:tab w:val="num" w:pos="2160"/>
        </w:tabs>
        <w:ind w:left="2160"/>
        <w:rPr>
          <w:rFonts w:ascii="Arial" w:hAnsi="Arial" w:cs="Arial"/>
          <w:sz w:val="22"/>
          <w:szCs w:val="22"/>
        </w:rPr>
      </w:pPr>
      <w:r w:rsidRPr="005F6688">
        <w:rPr>
          <w:rFonts w:ascii="Arial" w:hAnsi="Arial" w:cs="Arial"/>
          <w:sz w:val="22"/>
          <w:szCs w:val="22"/>
        </w:rPr>
        <w:t>respirators for workers who may be exposed to atmospheric contaminants (</w:t>
      </w:r>
      <w:r w:rsidR="005F6688" w:rsidRPr="005F6688">
        <w:rPr>
          <w:rFonts w:ascii="Arial" w:hAnsi="Arial" w:cs="Arial"/>
          <w:sz w:val="22"/>
          <w:szCs w:val="22"/>
        </w:rPr>
        <w:t>e.g.</w:t>
      </w:r>
      <w:r w:rsidRPr="005F6688">
        <w:rPr>
          <w:rFonts w:ascii="Arial" w:hAnsi="Arial" w:cs="Arial"/>
          <w:sz w:val="22"/>
          <w:szCs w:val="22"/>
        </w:rPr>
        <w:t xml:space="preserve"> hazardous fumes, </w:t>
      </w:r>
      <w:r w:rsidR="005F6688" w:rsidRPr="005F6688">
        <w:rPr>
          <w:rFonts w:ascii="Arial" w:hAnsi="Arial" w:cs="Arial"/>
          <w:sz w:val="22"/>
          <w:szCs w:val="22"/>
        </w:rPr>
        <w:t>gases,</w:t>
      </w:r>
      <w:r w:rsidRPr="005F6688">
        <w:rPr>
          <w:rFonts w:ascii="Arial" w:hAnsi="Arial" w:cs="Arial"/>
          <w:sz w:val="22"/>
          <w:szCs w:val="22"/>
        </w:rPr>
        <w:t xml:space="preserve"> or dust</w:t>
      </w:r>
      <w:r w:rsidR="005F6688" w:rsidRPr="005F6688">
        <w:rPr>
          <w:rFonts w:ascii="Arial" w:hAnsi="Arial" w:cs="Arial"/>
          <w:sz w:val="22"/>
          <w:szCs w:val="22"/>
        </w:rPr>
        <w:t>).</w:t>
      </w:r>
    </w:p>
    <w:p w14:paraId="51F429E4" w14:textId="46C6AF5C" w:rsidR="00A95E3C" w:rsidRPr="005F6688" w:rsidRDefault="00A95E3C" w:rsidP="005F6688">
      <w:pPr>
        <w:pStyle w:val="Level3Legal"/>
        <w:numPr>
          <w:ilvl w:val="2"/>
          <w:numId w:val="17"/>
        </w:numPr>
        <w:tabs>
          <w:tab w:val="clear" w:pos="1440"/>
          <w:tab w:val="num" w:pos="2160"/>
        </w:tabs>
        <w:ind w:left="2160"/>
        <w:rPr>
          <w:rFonts w:ascii="Arial" w:hAnsi="Arial" w:cs="Arial"/>
          <w:sz w:val="22"/>
          <w:szCs w:val="22"/>
        </w:rPr>
      </w:pPr>
      <w:r w:rsidRPr="005F6688">
        <w:rPr>
          <w:rFonts w:ascii="Arial" w:hAnsi="Arial" w:cs="Arial"/>
          <w:sz w:val="22"/>
          <w:szCs w:val="22"/>
        </w:rPr>
        <w:t>fall arrest systems and devices when working at heights (</w:t>
      </w:r>
      <w:r w:rsidR="005F6688" w:rsidRPr="005F6688">
        <w:rPr>
          <w:rFonts w:ascii="Arial" w:hAnsi="Arial" w:cs="Arial"/>
          <w:sz w:val="22"/>
          <w:szCs w:val="22"/>
        </w:rPr>
        <w:t>e.g.</w:t>
      </w:r>
      <w:r w:rsidRPr="005F6688">
        <w:rPr>
          <w:rFonts w:ascii="Arial" w:hAnsi="Arial" w:cs="Arial"/>
          <w:sz w:val="22"/>
          <w:szCs w:val="22"/>
        </w:rPr>
        <w:t xml:space="preserve"> harnesses</w:t>
      </w:r>
      <w:r w:rsidR="005F6688" w:rsidRPr="005F6688">
        <w:rPr>
          <w:rFonts w:ascii="Arial" w:hAnsi="Arial" w:cs="Arial"/>
          <w:sz w:val="22"/>
          <w:szCs w:val="22"/>
        </w:rPr>
        <w:t>).</w:t>
      </w:r>
    </w:p>
    <w:p w14:paraId="1EF7EA1E" w14:textId="69948A65" w:rsidR="00A95E3C" w:rsidRPr="005F6688" w:rsidRDefault="00A95E3C" w:rsidP="005F6688">
      <w:pPr>
        <w:pStyle w:val="Level3Legal"/>
        <w:numPr>
          <w:ilvl w:val="2"/>
          <w:numId w:val="17"/>
        </w:numPr>
        <w:tabs>
          <w:tab w:val="clear" w:pos="1440"/>
          <w:tab w:val="num" w:pos="2160"/>
        </w:tabs>
        <w:ind w:left="2160"/>
        <w:rPr>
          <w:rFonts w:ascii="Arial" w:hAnsi="Arial" w:cs="Arial"/>
          <w:sz w:val="22"/>
          <w:szCs w:val="22"/>
        </w:rPr>
      </w:pPr>
      <w:r w:rsidRPr="005F6688">
        <w:rPr>
          <w:rFonts w:ascii="Arial" w:hAnsi="Arial" w:cs="Arial"/>
          <w:sz w:val="22"/>
          <w:szCs w:val="22"/>
        </w:rPr>
        <w:t>hearing protection in noisy areas (</w:t>
      </w:r>
      <w:r w:rsidR="005F6688" w:rsidRPr="005F6688">
        <w:rPr>
          <w:rFonts w:ascii="Arial" w:hAnsi="Arial" w:cs="Arial"/>
          <w:sz w:val="22"/>
          <w:szCs w:val="22"/>
        </w:rPr>
        <w:t>e.g.</w:t>
      </w:r>
      <w:r w:rsidRPr="005F6688">
        <w:rPr>
          <w:rFonts w:ascii="Arial" w:hAnsi="Arial" w:cs="Arial"/>
          <w:sz w:val="22"/>
          <w:szCs w:val="22"/>
        </w:rPr>
        <w:t xml:space="preserve"> </w:t>
      </w:r>
      <w:r w:rsidR="005F6688" w:rsidRPr="005F6688">
        <w:rPr>
          <w:rFonts w:ascii="Arial" w:hAnsi="Arial" w:cs="Arial"/>
          <w:sz w:val="22"/>
          <w:szCs w:val="22"/>
        </w:rPr>
        <w:t>earmuffs</w:t>
      </w:r>
      <w:r w:rsidRPr="005F6688">
        <w:rPr>
          <w:rFonts w:ascii="Arial" w:hAnsi="Arial" w:cs="Arial"/>
          <w:sz w:val="22"/>
          <w:szCs w:val="22"/>
        </w:rPr>
        <w:t xml:space="preserve"> or plugs</w:t>
      </w:r>
      <w:r w:rsidR="005F6688" w:rsidRPr="005F6688">
        <w:rPr>
          <w:rFonts w:ascii="Arial" w:hAnsi="Arial" w:cs="Arial"/>
          <w:sz w:val="22"/>
          <w:szCs w:val="22"/>
        </w:rPr>
        <w:t>).</w:t>
      </w:r>
    </w:p>
    <w:p w14:paraId="27DD5605" w14:textId="77777777" w:rsidR="00A95E3C" w:rsidRPr="005F6688" w:rsidRDefault="00A95E3C" w:rsidP="005F6688">
      <w:pPr>
        <w:pStyle w:val="Level3Legal"/>
        <w:numPr>
          <w:ilvl w:val="2"/>
          <w:numId w:val="17"/>
        </w:numPr>
        <w:tabs>
          <w:tab w:val="clear" w:pos="1440"/>
          <w:tab w:val="num" w:pos="2160"/>
        </w:tabs>
        <w:ind w:left="2160"/>
        <w:rPr>
          <w:rFonts w:ascii="Arial" w:hAnsi="Arial" w:cs="Arial"/>
          <w:sz w:val="22"/>
          <w:szCs w:val="22"/>
        </w:rPr>
      </w:pPr>
      <w:r w:rsidRPr="005F6688">
        <w:rPr>
          <w:rFonts w:ascii="Arial" w:hAnsi="Arial" w:cs="Arial"/>
          <w:sz w:val="22"/>
          <w:szCs w:val="22"/>
        </w:rPr>
        <w:t>protective clothing in hot and cold environments; and/or</w:t>
      </w:r>
    </w:p>
    <w:p w14:paraId="65EE3ACE" w14:textId="77777777" w:rsidR="005F6688" w:rsidRDefault="00A95E3C" w:rsidP="005F6688">
      <w:pPr>
        <w:pStyle w:val="Level3Legal"/>
        <w:numPr>
          <w:ilvl w:val="2"/>
          <w:numId w:val="17"/>
        </w:numPr>
        <w:tabs>
          <w:tab w:val="clear" w:pos="1440"/>
          <w:tab w:val="num" w:pos="2160"/>
        </w:tabs>
        <w:ind w:left="2160"/>
        <w:rPr>
          <w:rFonts w:ascii="Arial" w:hAnsi="Arial" w:cs="Arial"/>
          <w:sz w:val="22"/>
          <w:szCs w:val="22"/>
        </w:rPr>
      </w:pPr>
      <w:r w:rsidRPr="005F6688">
        <w:rPr>
          <w:rFonts w:ascii="Arial" w:hAnsi="Arial" w:cs="Arial"/>
          <w:sz w:val="22"/>
          <w:szCs w:val="22"/>
        </w:rPr>
        <w:t xml:space="preserve">broad brim hat, </w:t>
      </w:r>
      <w:r w:rsidR="005F6688" w:rsidRPr="005F6688">
        <w:rPr>
          <w:rFonts w:ascii="Arial" w:hAnsi="Arial" w:cs="Arial"/>
          <w:sz w:val="22"/>
          <w:szCs w:val="22"/>
        </w:rPr>
        <w:t>sunscreen,</w:t>
      </w:r>
      <w:r w:rsidRPr="005F6688">
        <w:rPr>
          <w:rFonts w:ascii="Arial" w:hAnsi="Arial" w:cs="Arial"/>
          <w:sz w:val="22"/>
          <w:szCs w:val="22"/>
        </w:rPr>
        <w:t xml:space="preserve"> and eye protection for outside workers.</w:t>
      </w:r>
    </w:p>
    <w:p w14:paraId="4F4D4528" w14:textId="1AA412D9" w:rsidR="00A95E3C" w:rsidRPr="005F6688" w:rsidRDefault="00027141" w:rsidP="005F6688">
      <w:pPr>
        <w:pStyle w:val="Level3Legal"/>
        <w:numPr>
          <w:ilvl w:val="0"/>
          <w:numId w:val="0"/>
        </w:numPr>
        <w:rPr>
          <w:rFonts w:ascii="Arial" w:hAnsi="Arial" w:cs="Arial"/>
          <w:sz w:val="22"/>
          <w:szCs w:val="22"/>
        </w:rPr>
      </w:pPr>
      <w:r>
        <w:rPr>
          <w:rFonts w:ascii="Arial" w:hAnsi="Arial" w:cs="Arial"/>
          <w:szCs w:val="22"/>
        </w:rPr>
        <w:br w:type="column"/>
      </w:r>
      <w:r w:rsidR="00A95E3C" w:rsidRPr="005F6688">
        <w:rPr>
          <w:rFonts w:ascii="Arial" w:hAnsi="Arial" w:cs="Arial"/>
          <w:szCs w:val="22"/>
        </w:rPr>
        <w:lastRenderedPageBreak/>
        <w:t>Ensure PPE is worn by workers during all job tasks which require such protection.</w:t>
      </w:r>
    </w:p>
    <w:p w14:paraId="6262ECAA" w14:textId="77777777" w:rsidR="00A95E3C" w:rsidRPr="005F6688" w:rsidRDefault="00A95E3C" w:rsidP="005F6688">
      <w:pPr>
        <w:pStyle w:val="Level2Legal"/>
        <w:numPr>
          <w:ilvl w:val="0"/>
          <w:numId w:val="0"/>
        </w:numPr>
        <w:rPr>
          <w:rFonts w:ascii="Arial" w:hAnsi="Arial" w:cs="Arial"/>
          <w:szCs w:val="22"/>
        </w:rPr>
      </w:pPr>
      <w:r w:rsidRPr="005F6688">
        <w:rPr>
          <w:rFonts w:ascii="Arial" w:hAnsi="Arial" w:cs="Arial"/>
          <w:szCs w:val="22"/>
        </w:rPr>
        <w:t>Ensure PPE chosen meets the relevant Australian Standard (where applicable) and has been certified accordingly.</w:t>
      </w:r>
    </w:p>
    <w:p w14:paraId="081E2D7F" w14:textId="77777777" w:rsidR="00A95E3C" w:rsidRPr="005F6688" w:rsidRDefault="00A95E3C" w:rsidP="005F6688">
      <w:pPr>
        <w:pStyle w:val="Level2Legal"/>
        <w:numPr>
          <w:ilvl w:val="0"/>
          <w:numId w:val="0"/>
        </w:numPr>
        <w:rPr>
          <w:rFonts w:ascii="Arial" w:hAnsi="Arial" w:cs="Arial"/>
          <w:szCs w:val="22"/>
        </w:rPr>
      </w:pPr>
      <w:r w:rsidRPr="005F6688">
        <w:rPr>
          <w:rFonts w:ascii="Arial" w:hAnsi="Arial" w:cs="Arial"/>
          <w:szCs w:val="22"/>
        </w:rPr>
        <w:t>Provide appropriate instruction and training to workers required to use PPE.</w:t>
      </w:r>
    </w:p>
    <w:p w14:paraId="08C41EA8" w14:textId="77777777" w:rsidR="00A95E3C" w:rsidRPr="005F6688" w:rsidRDefault="00A95E3C" w:rsidP="005F6688">
      <w:pPr>
        <w:pStyle w:val="Level2Legal"/>
        <w:numPr>
          <w:ilvl w:val="0"/>
          <w:numId w:val="0"/>
        </w:numPr>
        <w:rPr>
          <w:rFonts w:ascii="Arial" w:hAnsi="Arial" w:cs="Arial"/>
          <w:szCs w:val="22"/>
        </w:rPr>
      </w:pPr>
      <w:r w:rsidRPr="005F6688">
        <w:rPr>
          <w:rFonts w:ascii="Arial" w:hAnsi="Arial" w:cs="Arial"/>
          <w:szCs w:val="22"/>
        </w:rPr>
        <w:t>Record the PPE provided in the PPE register.</w:t>
      </w:r>
    </w:p>
    <w:p w14:paraId="7C703E06" w14:textId="32656883" w:rsidR="00CA36A3" w:rsidRDefault="00A95E3C" w:rsidP="00CA36A3">
      <w:pPr>
        <w:pStyle w:val="Level2Legal"/>
        <w:numPr>
          <w:ilvl w:val="0"/>
          <w:numId w:val="0"/>
        </w:numPr>
        <w:rPr>
          <w:rFonts w:ascii="Arial" w:hAnsi="Arial" w:cs="Arial"/>
          <w:szCs w:val="22"/>
        </w:rPr>
      </w:pPr>
      <w:r w:rsidRPr="005F6688">
        <w:rPr>
          <w:rFonts w:ascii="Arial" w:hAnsi="Arial" w:cs="Arial"/>
          <w:szCs w:val="22"/>
        </w:rPr>
        <w:t xml:space="preserve">Where other forms of hazard control cannot be applied, PPE will be supplied and worn as appropriate by workers exposed to the relevant hazard(s). As such equipment is personal, all dealings with PPE will </w:t>
      </w:r>
      <w:proofErr w:type="gramStart"/>
      <w:r w:rsidRPr="005F6688">
        <w:rPr>
          <w:rFonts w:ascii="Arial" w:hAnsi="Arial" w:cs="Arial"/>
          <w:szCs w:val="22"/>
        </w:rPr>
        <w:t>take into account</w:t>
      </w:r>
      <w:proofErr w:type="gramEnd"/>
      <w:r w:rsidRPr="005F6688">
        <w:rPr>
          <w:rFonts w:ascii="Arial" w:hAnsi="Arial" w:cs="Arial"/>
          <w:szCs w:val="22"/>
        </w:rPr>
        <w:t xml:space="preserve"> each individual likely to require such protection where reasonably practicable. This will include, but not limited to considering such issues as body size (e.g. where protective clothing is needed); sight imperfections (e.g. when considering safety-glasses); and facial hair (e.g. when considering the correct seal around a breathing apparatus).</w:t>
      </w:r>
    </w:p>
    <w:p w14:paraId="368592A3" w14:textId="77777777" w:rsidR="00BB117C" w:rsidRPr="00BB117C" w:rsidRDefault="00BB117C" w:rsidP="00BB117C">
      <w:pPr>
        <w:rPr>
          <w:lang w:eastAsia="en-US"/>
        </w:rPr>
      </w:pPr>
    </w:p>
    <w:p w14:paraId="5983DA95" w14:textId="77777777" w:rsidR="00BB117C" w:rsidRDefault="00BB117C" w:rsidP="00CA36A3">
      <w:pPr>
        <w:pStyle w:val="Level2Legal"/>
        <w:numPr>
          <w:ilvl w:val="0"/>
          <w:numId w:val="0"/>
        </w:numPr>
        <w:rPr>
          <w:rFonts w:ascii="Arial" w:hAnsi="Arial" w:cs="Arial"/>
          <w:szCs w:val="22"/>
        </w:rPr>
      </w:pPr>
    </w:p>
    <w:p w14:paraId="62DD947E" w14:textId="7FAC9B29" w:rsidR="00397CD6" w:rsidRPr="00397CD6" w:rsidRDefault="00BB117C" w:rsidP="00397CD6">
      <w:pPr>
        <w:pStyle w:val="Level2Legal"/>
        <w:numPr>
          <w:ilvl w:val="0"/>
          <w:numId w:val="0"/>
        </w:numPr>
        <w:rPr>
          <w:rFonts w:ascii="Arial" w:hAnsi="Arial" w:cs="Arial"/>
          <w:szCs w:val="22"/>
        </w:rPr>
      </w:pPr>
      <w:r>
        <w:rPr>
          <w:rFonts w:cs="Arial"/>
          <w:b/>
          <w:bCs/>
          <w:i/>
          <w:iCs/>
          <w:sz w:val="26"/>
          <w:szCs w:val="26"/>
        </w:rPr>
        <w:t xml:space="preserve">Workplace Participant’s </w:t>
      </w:r>
      <w:r w:rsidR="00397CD6">
        <w:rPr>
          <w:rFonts w:cs="Arial"/>
          <w:b/>
          <w:bCs/>
          <w:i/>
          <w:iCs/>
          <w:sz w:val="26"/>
          <w:szCs w:val="26"/>
        </w:rPr>
        <w:t>Responsibilities</w:t>
      </w:r>
    </w:p>
    <w:p w14:paraId="7D0027F7" w14:textId="11462440" w:rsidR="00397CD6" w:rsidRPr="00397CD6" w:rsidRDefault="00397CD6" w:rsidP="00397CD6">
      <w:pPr>
        <w:pStyle w:val="Level3Legal"/>
        <w:jc w:val="both"/>
        <w:rPr>
          <w:rFonts w:ascii="Arial" w:hAnsi="Arial" w:cs="Arial"/>
          <w:sz w:val="22"/>
          <w:szCs w:val="22"/>
        </w:rPr>
      </w:pPr>
      <w:r w:rsidRPr="00397CD6">
        <w:rPr>
          <w:rFonts w:ascii="Arial" w:hAnsi="Arial" w:cs="Arial"/>
          <w:sz w:val="22"/>
          <w:szCs w:val="22"/>
        </w:rPr>
        <w:t>Wear PPE provided as part of their cooperation with legal requirements for health and safety at work.</w:t>
      </w:r>
    </w:p>
    <w:p w14:paraId="0A0A3A54"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Participate in training provided.</w:t>
      </w:r>
    </w:p>
    <w:p w14:paraId="456C528D"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Report any damaged PPE to the Manager or Supervisor of the relevant department.</w:t>
      </w:r>
    </w:p>
    <w:p w14:paraId="67A7C13D"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Do not use the PPE unless you have had appropriate training and instruction in its use.</w:t>
      </w:r>
    </w:p>
    <w:p w14:paraId="29AD2F15"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Observe any signage for the area that you are working in to see if there is any particular PPE that is required for known hazards.</w:t>
      </w:r>
    </w:p>
    <w:p w14:paraId="73F3FE02"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Ensure the PPE is worn at all times when performing the work task.</w:t>
      </w:r>
    </w:p>
    <w:p w14:paraId="72649A92"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All PPE is to be returned in a clean condition and stored in the appropriate facility.</w:t>
      </w:r>
    </w:p>
    <w:p w14:paraId="188AB905"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Request PPE where you believe it is required for the job and has not been provided.</w:t>
      </w:r>
    </w:p>
    <w:p w14:paraId="1CE8B089"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Take good care of PPE and any special clothing used as part of the job.</w:t>
      </w:r>
    </w:p>
    <w:p w14:paraId="25C948B2" w14:textId="77777777" w:rsidR="00397CD6" w:rsidRPr="00397CD6" w:rsidRDefault="00397CD6" w:rsidP="00397CD6">
      <w:pPr>
        <w:pStyle w:val="Level3Legal"/>
        <w:rPr>
          <w:rFonts w:ascii="Arial" w:hAnsi="Arial" w:cs="Arial"/>
          <w:sz w:val="22"/>
          <w:szCs w:val="22"/>
        </w:rPr>
      </w:pPr>
      <w:r w:rsidRPr="00397CD6">
        <w:rPr>
          <w:rFonts w:ascii="Arial" w:hAnsi="Arial" w:cs="Arial"/>
          <w:sz w:val="22"/>
          <w:szCs w:val="22"/>
        </w:rPr>
        <w:t>Follow manufacturer’s instructions for care and maintenance of PPE.</w:t>
      </w:r>
    </w:p>
    <w:p w14:paraId="68266A87" w14:textId="67F6DA15" w:rsidR="00E0727D" w:rsidRDefault="00E0727D" w:rsidP="005F26AD">
      <w:pPr>
        <w:jc w:val="both"/>
        <w:rPr>
          <w:rFonts w:cs="Arial"/>
        </w:rPr>
      </w:pPr>
    </w:p>
    <w:p w14:paraId="041950B8" w14:textId="77777777" w:rsidR="008C28EA" w:rsidRDefault="008C28EA" w:rsidP="005F26AD">
      <w:pPr>
        <w:jc w:val="both"/>
        <w:rPr>
          <w:rFonts w:cs="Arial"/>
        </w:rPr>
      </w:pPr>
    </w:p>
    <w:p w14:paraId="3A356E3C" w14:textId="77777777" w:rsidR="008C28EA" w:rsidRPr="00E0727D" w:rsidRDefault="008C28EA" w:rsidP="008C28EA">
      <w:pPr>
        <w:jc w:val="both"/>
        <w:rPr>
          <w:rFonts w:cs="Arial"/>
          <w:b/>
          <w:bCs/>
          <w:i/>
          <w:iCs/>
          <w:sz w:val="26"/>
          <w:szCs w:val="26"/>
        </w:rPr>
      </w:pPr>
      <w:r w:rsidRPr="00E0727D">
        <w:rPr>
          <w:rFonts w:cs="Arial"/>
          <w:b/>
          <w:bCs/>
          <w:i/>
          <w:iCs/>
          <w:sz w:val="26"/>
          <w:szCs w:val="26"/>
        </w:rPr>
        <w:t>Policy and further information</w:t>
      </w:r>
    </w:p>
    <w:p w14:paraId="4F3BE721" w14:textId="202873C4" w:rsidR="00E111E2" w:rsidRPr="00E111E2" w:rsidRDefault="00E111E2" w:rsidP="00E111E2">
      <w:pPr>
        <w:pStyle w:val="BodyText"/>
        <w:keepNext/>
        <w:outlineLvl w:val="1"/>
        <w:rPr>
          <w:rFonts w:cs="Arial"/>
          <w:i/>
          <w:iCs/>
          <w:sz w:val="22"/>
          <w:szCs w:val="22"/>
        </w:rPr>
      </w:pPr>
      <w:r w:rsidRPr="007B16D7">
        <w:rPr>
          <w:rFonts w:cs="Arial"/>
          <w:highlight w:val="yellow"/>
        </w:rPr>
        <w:t>[Company Name]</w:t>
      </w:r>
      <w:r w:rsidRPr="00E111E2">
        <w:rPr>
          <w:rStyle w:val="Italics"/>
          <w:rFonts w:ascii="Arial" w:hAnsi="Arial" w:cs="Arial"/>
          <w:sz w:val="22"/>
          <w:szCs w:val="22"/>
        </w:rPr>
        <w:t xml:space="preserve"> </w:t>
      </w:r>
      <w:r w:rsidRPr="00E111E2">
        <w:rPr>
          <w:rStyle w:val="Italics"/>
          <w:rFonts w:ascii="Arial" w:hAnsi="Arial" w:cs="Arial"/>
          <w:i w:val="0"/>
          <w:iCs w:val="0"/>
          <w:sz w:val="22"/>
          <w:szCs w:val="22"/>
        </w:rPr>
        <w:t>reserves the right to vary, replace or terminate this Policy from time to time.</w:t>
      </w:r>
    </w:p>
    <w:p w14:paraId="3311D7B9" w14:textId="5A3A4456" w:rsidR="008C28EA" w:rsidRPr="00E111E2" w:rsidRDefault="008C28EA" w:rsidP="005F26AD">
      <w:pPr>
        <w:jc w:val="both"/>
        <w:rPr>
          <w:rFonts w:cs="Arial"/>
        </w:rPr>
      </w:pPr>
    </w:p>
    <w:p w14:paraId="085C7881" w14:textId="77777777" w:rsidR="008C28EA" w:rsidRPr="005812FC" w:rsidRDefault="008C28EA" w:rsidP="005F26AD">
      <w:pPr>
        <w:jc w:val="both"/>
        <w:rPr>
          <w:rFonts w:cs="Arial"/>
        </w:rPr>
      </w:pPr>
    </w:p>
    <w:p w14:paraId="4693ADD4" w14:textId="77777777" w:rsidR="005812FC" w:rsidRPr="00E0727D" w:rsidRDefault="005812FC" w:rsidP="005F26AD">
      <w:pPr>
        <w:jc w:val="both"/>
        <w:rPr>
          <w:rFonts w:cs="Arial"/>
          <w:b/>
          <w:bCs/>
          <w:i/>
          <w:iCs/>
          <w:sz w:val="26"/>
          <w:szCs w:val="26"/>
        </w:rPr>
      </w:pPr>
      <w:r w:rsidRPr="00E0727D">
        <w:rPr>
          <w:rFonts w:cs="Arial"/>
          <w:b/>
          <w:bCs/>
          <w:i/>
          <w:iCs/>
          <w:sz w:val="26"/>
          <w:szCs w:val="26"/>
        </w:rPr>
        <w:t>Policy and further information</w:t>
      </w:r>
    </w:p>
    <w:p w14:paraId="666D5405" w14:textId="50CF1414" w:rsidR="008E78D1" w:rsidRDefault="005812FC" w:rsidP="005F26AD">
      <w:pPr>
        <w:jc w:val="both"/>
        <w:rPr>
          <w:rFonts w:cs="Arial"/>
        </w:rPr>
      </w:pPr>
      <w:r w:rsidRPr="005812FC">
        <w:rPr>
          <w:rFonts w:cs="Arial"/>
        </w:rPr>
        <w:t>To the extent that the contents o</w:t>
      </w:r>
      <w:r w:rsidR="00E66DA3">
        <w:rPr>
          <w:rFonts w:cs="Arial"/>
        </w:rPr>
        <w:t xml:space="preserve">f this </w:t>
      </w:r>
      <w:r w:rsidRPr="005812FC">
        <w:rPr>
          <w:rFonts w:cs="Arial"/>
        </w:rPr>
        <w:t xml:space="preserve">Policy refers to obligations on </w:t>
      </w:r>
      <w:r w:rsidR="009D012E" w:rsidRPr="007B16D7">
        <w:rPr>
          <w:rFonts w:cs="Arial"/>
          <w:highlight w:val="yellow"/>
        </w:rPr>
        <w:t>[Company Name]</w:t>
      </w:r>
      <w:r w:rsidRPr="005812FC">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079A014A" w14:textId="2373BF04" w:rsidR="002A7E93" w:rsidRPr="002A7E93" w:rsidRDefault="00027141" w:rsidP="005F26AD">
      <w:pPr>
        <w:jc w:val="both"/>
        <w:rPr>
          <w:rFonts w:cs="Arial"/>
        </w:rPr>
      </w:pPr>
      <w:r>
        <w:rPr>
          <w:rFonts w:cs="Arial"/>
        </w:rPr>
        <w:br w:type="column"/>
      </w:r>
    </w:p>
    <w:p w14:paraId="0B3D235B" w14:textId="77777777" w:rsidR="008E78D1" w:rsidRPr="008A7643" w:rsidRDefault="008E78D1" w:rsidP="005F26AD">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5F26AD">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5F26AD">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5F26AD">
            <w:pPr>
              <w:jc w:val="both"/>
            </w:pPr>
          </w:p>
          <w:p w14:paraId="1C3943EF" w14:textId="26DF8BA5" w:rsidR="00BC1302" w:rsidRPr="00775FF2" w:rsidRDefault="00BC1302" w:rsidP="005F26AD">
            <w:pPr>
              <w:jc w:val="both"/>
            </w:pPr>
            <w:r w:rsidRPr="00775FF2">
              <w:t>Impleme</w:t>
            </w:r>
            <w:r w:rsidR="001558B2" w:rsidRPr="00775FF2">
              <w:t>ntation date</w:t>
            </w:r>
          </w:p>
        </w:tc>
        <w:tc>
          <w:tcPr>
            <w:tcW w:w="2374" w:type="dxa"/>
          </w:tcPr>
          <w:p w14:paraId="658E202D" w14:textId="77777777" w:rsidR="00775FF2" w:rsidRDefault="00775FF2" w:rsidP="005F26AD">
            <w:pPr>
              <w:jc w:val="both"/>
            </w:pPr>
          </w:p>
          <w:p w14:paraId="5BEFD5FB" w14:textId="4D48310A" w:rsidR="00BC1302" w:rsidRPr="00775FF2" w:rsidRDefault="001558B2" w:rsidP="005F26AD">
            <w:pPr>
              <w:jc w:val="both"/>
            </w:pPr>
            <w:r w:rsidRPr="00775FF2">
              <w:t>Author</w:t>
            </w:r>
          </w:p>
        </w:tc>
        <w:tc>
          <w:tcPr>
            <w:tcW w:w="2607" w:type="dxa"/>
          </w:tcPr>
          <w:p w14:paraId="6704580F" w14:textId="77777777" w:rsidR="00775FF2" w:rsidRDefault="00775FF2" w:rsidP="005F26AD">
            <w:pPr>
              <w:jc w:val="both"/>
            </w:pPr>
          </w:p>
          <w:p w14:paraId="1AF0D3D4" w14:textId="18754C7F" w:rsidR="00BC1302" w:rsidRPr="00775FF2" w:rsidRDefault="001558B2" w:rsidP="005F26AD">
            <w:pPr>
              <w:jc w:val="both"/>
            </w:pPr>
            <w:r w:rsidRPr="00775FF2">
              <w:t>Approved by</w:t>
            </w:r>
          </w:p>
        </w:tc>
        <w:tc>
          <w:tcPr>
            <w:tcW w:w="2142" w:type="dxa"/>
          </w:tcPr>
          <w:p w14:paraId="71B5BB7C" w14:textId="77777777" w:rsidR="00775FF2" w:rsidRDefault="00775FF2" w:rsidP="005F26AD">
            <w:pPr>
              <w:jc w:val="both"/>
            </w:pPr>
          </w:p>
          <w:p w14:paraId="23FB3719" w14:textId="2CB332EF" w:rsidR="00BC1302" w:rsidRPr="00775FF2" w:rsidRDefault="001558B2" w:rsidP="005F26AD">
            <w:pPr>
              <w:jc w:val="both"/>
            </w:pPr>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5F26AD">
            <w:pPr>
              <w:jc w:val="both"/>
            </w:pPr>
            <w:r w:rsidRPr="006319A2">
              <w:rPr>
                <w:highlight w:val="yellow"/>
              </w:rPr>
              <w:t>[Date]</w:t>
            </w:r>
          </w:p>
        </w:tc>
        <w:tc>
          <w:tcPr>
            <w:tcW w:w="2374" w:type="dxa"/>
          </w:tcPr>
          <w:p w14:paraId="266FF8EF" w14:textId="3B66C085" w:rsidR="00BC1302" w:rsidRPr="00775FF2" w:rsidRDefault="00775FF2" w:rsidP="005F26AD">
            <w:pPr>
              <w:jc w:val="both"/>
            </w:pPr>
            <w:r w:rsidRPr="006319A2">
              <w:rPr>
                <w:highlight w:val="yellow"/>
              </w:rPr>
              <w:t>[Name]</w:t>
            </w:r>
          </w:p>
        </w:tc>
        <w:tc>
          <w:tcPr>
            <w:tcW w:w="2607" w:type="dxa"/>
          </w:tcPr>
          <w:p w14:paraId="30ADB7CD" w14:textId="2A4B2541" w:rsidR="00BC1302" w:rsidRPr="00775FF2" w:rsidRDefault="00775FF2" w:rsidP="005F26AD">
            <w:pPr>
              <w:jc w:val="both"/>
            </w:pPr>
            <w:r w:rsidRPr="006319A2">
              <w:rPr>
                <w:highlight w:val="yellow"/>
              </w:rPr>
              <w:t>[Position]</w:t>
            </w:r>
          </w:p>
        </w:tc>
        <w:tc>
          <w:tcPr>
            <w:tcW w:w="2142" w:type="dxa"/>
          </w:tcPr>
          <w:p w14:paraId="1370F82F" w14:textId="0813C4F4" w:rsidR="00BC1302" w:rsidRPr="00775FF2" w:rsidRDefault="006319A2" w:rsidP="005F26AD">
            <w:pPr>
              <w:jc w:val="both"/>
            </w:pPr>
            <w:r w:rsidRPr="006319A2">
              <w:rPr>
                <w:highlight w:val="yellow"/>
              </w:rPr>
              <w:t>[Month, Year]</w:t>
            </w:r>
          </w:p>
        </w:tc>
      </w:tr>
    </w:tbl>
    <w:p w14:paraId="18561CEE" w14:textId="77777777" w:rsidR="008E78D1" w:rsidRPr="00696607" w:rsidRDefault="008E78D1" w:rsidP="005F26AD">
      <w:pPr>
        <w:jc w:val="both"/>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027141">
      <w:headerReference w:type="default" r:id="rId12"/>
      <w:footerReference w:type="default" r:id="rId13"/>
      <w:pgSz w:w="11906" w:h="16838" w:code="9"/>
      <w:pgMar w:top="1440" w:right="991" w:bottom="1135" w:left="1440" w:header="426" w:footer="1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A39DD" w14:textId="77777777" w:rsidR="00110446" w:rsidRDefault="00110446" w:rsidP="008C6715">
      <w:r>
        <w:separator/>
      </w:r>
    </w:p>
  </w:endnote>
  <w:endnote w:type="continuationSeparator" w:id="0">
    <w:p w14:paraId="351AB68E" w14:textId="77777777" w:rsidR="00110446" w:rsidRDefault="00110446" w:rsidP="008C6715">
      <w:r>
        <w:continuationSeparator/>
      </w:r>
    </w:p>
  </w:endnote>
  <w:endnote w:type="continuationNotice" w:id="1">
    <w:p w14:paraId="3CEAFCD2" w14:textId="77777777" w:rsidR="00110446" w:rsidRDefault="00110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D9BB" w14:textId="77777777" w:rsidR="00110446" w:rsidRDefault="00110446" w:rsidP="008C6715">
      <w:r>
        <w:separator/>
      </w:r>
    </w:p>
  </w:footnote>
  <w:footnote w:type="continuationSeparator" w:id="0">
    <w:p w14:paraId="5A84FC8E" w14:textId="77777777" w:rsidR="00110446" w:rsidRDefault="00110446" w:rsidP="008C6715">
      <w:r>
        <w:continuationSeparator/>
      </w:r>
    </w:p>
  </w:footnote>
  <w:footnote w:type="continuationNotice" w:id="1">
    <w:p w14:paraId="50798B3F" w14:textId="77777777" w:rsidR="00110446" w:rsidRDefault="00110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8357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9768B4"/>
    <w:multiLevelType w:val="multilevel"/>
    <w:tmpl w:val="4A6C8F3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rFonts w:ascii="Arial" w:eastAsia="Times New Roman" w:hAnsi="Arial" w:cs="Arial"/>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CE0BC8"/>
    <w:multiLevelType w:val="multilevel"/>
    <w:tmpl w:val="95D0EE54"/>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rFonts w:ascii="Arial" w:eastAsia="Times New Roman" w:hAnsi="Arial" w:cs="Arial"/>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B151D5"/>
    <w:multiLevelType w:val="multilevel"/>
    <w:tmpl w:val="2F02BC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3"/>
  </w:num>
  <w:num w:numId="3">
    <w:abstractNumId w:val="11"/>
  </w:num>
  <w:num w:numId="4">
    <w:abstractNumId w:val="10"/>
  </w:num>
  <w:num w:numId="5">
    <w:abstractNumId w:val="1"/>
  </w:num>
  <w:num w:numId="6">
    <w:abstractNumId w:val="8"/>
  </w:num>
  <w:num w:numId="7">
    <w:abstractNumId w:val="15"/>
  </w:num>
  <w:num w:numId="8">
    <w:abstractNumId w:val="6"/>
  </w:num>
  <w:num w:numId="9">
    <w:abstractNumId w:val="5"/>
  </w:num>
  <w:num w:numId="10">
    <w:abstractNumId w:val="0"/>
  </w:num>
  <w:num w:numId="11">
    <w:abstractNumId w:val="13"/>
  </w:num>
  <w:num w:numId="12">
    <w:abstractNumId w:val="14"/>
  </w:num>
  <w:num w:numId="13">
    <w:abstractNumId w:val="9"/>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266C3"/>
    <w:rsid w:val="00027141"/>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6A7"/>
    <w:rsid w:val="00110446"/>
    <w:rsid w:val="001155CE"/>
    <w:rsid w:val="00116B74"/>
    <w:rsid w:val="001250AE"/>
    <w:rsid w:val="00133362"/>
    <w:rsid w:val="00135124"/>
    <w:rsid w:val="0014091B"/>
    <w:rsid w:val="00147D94"/>
    <w:rsid w:val="00151C87"/>
    <w:rsid w:val="001558B2"/>
    <w:rsid w:val="0015721E"/>
    <w:rsid w:val="00161159"/>
    <w:rsid w:val="0016256D"/>
    <w:rsid w:val="00162DE4"/>
    <w:rsid w:val="00162ECF"/>
    <w:rsid w:val="001667C6"/>
    <w:rsid w:val="00166F73"/>
    <w:rsid w:val="00173D61"/>
    <w:rsid w:val="0017699A"/>
    <w:rsid w:val="00177448"/>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676C"/>
    <w:rsid w:val="002600F1"/>
    <w:rsid w:val="00261071"/>
    <w:rsid w:val="00263692"/>
    <w:rsid w:val="0026425D"/>
    <w:rsid w:val="00270FEF"/>
    <w:rsid w:val="00271454"/>
    <w:rsid w:val="00271E99"/>
    <w:rsid w:val="00283FA2"/>
    <w:rsid w:val="00284C32"/>
    <w:rsid w:val="002915DC"/>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D1817"/>
    <w:rsid w:val="002D3A09"/>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23B1B"/>
    <w:rsid w:val="00323E44"/>
    <w:rsid w:val="003250FE"/>
    <w:rsid w:val="00327154"/>
    <w:rsid w:val="0034136E"/>
    <w:rsid w:val="00342FF9"/>
    <w:rsid w:val="00346C64"/>
    <w:rsid w:val="003547A2"/>
    <w:rsid w:val="0035606F"/>
    <w:rsid w:val="0037099B"/>
    <w:rsid w:val="00373F51"/>
    <w:rsid w:val="00381595"/>
    <w:rsid w:val="00383C79"/>
    <w:rsid w:val="00395891"/>
    <w:rsid w:val="00395BF7"/>
    <w:rsid w:val="00397559"/>
    <w:rsid w:val="00397CD6"/>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6E1A"/>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5667"/>
    <w:rsid w:val="00597322"/>
    <w:rsid w:val="005A0A30"/>
    <w:rsid w:val="005A1A17"/>
    <w:rsid w:val="005B1389"/>
    <w:rsid w:val="005B26DC"/>
    <w:rsid w:val="005B4555"/>
    <w:rsid w:val="005D058A"/>
    <w:rsid w:val="005D74BE"/>
    <w:rsid w:val="005D7646"/>
    <w:rsid w:val="005F26AD"/>
    <w:rsid w:val="005F47E4"/>
    <w:rsid w:val="005F4ADF"/>
    <w:rsid w:val="005F5EAD"/>
    <w:rsid w:val="005F6688"/>
    <w:rsid w:val="00603790"/>
    <w:rsid w:val="00603832"/>
    <w:rsid w:val="00604F06"/>
    <w:rsid w:val="00607BF2"/>
    <w:rsid w:val="00611689"/>
    <w:rsid w:val="0061576A"/>
    <w:rsid w:val="00623FCC"/>
    <w:rsid w:val="00627362"/>
    <w:rsid w:val="00627540"/>
    <w:rsid w:val="006319A2"/>
    <w:rsid w:val="00633791"/>
    <w:rsid w:val="006364CB"/>
    <w:rsid w:val="0064276E"/>
    <w:rsid w:val="00647D7E"/>
    <w:rsid w:val="00647E24"/>
    <w:rsid w:val="00651FC5"/>
    <w:rsid w:val="00654A49"/>
    <w:rsid w:val="00654B19"/>
    <w:rsid w:val="006714F0"/>
    <w:rsid w:val="00675747"/>
    <w:rsid w:val="00675A51"/>
    <w:rsid w:val="00677ED6"/>
    <w:rsid w:val="00683055"/>
    <w:rsid w:val="00687BD3"/>
    <w:rsid w:val="006912DD"/>
    <w:rsid w:val="006926DF"/>
    <w:rsid w:val="00693235"/>
    <w:rsid w:val="006961B6"/>
    <w:rsid w:val="00696607"/>
    <w:rsid w:val="006A0688"/>
    <w:rsid w:val="006A212E"/>
    <w:rsid w:val="006A2446"/>
    <w:rsid w:val="006B2F97"/>
    <w:rsid w:val="006B34A5"/>
    <w:rsid w:val="006B7BA3"/>
    <w:rsid w:val="006C0390"/>
    <w:rsid w:val="006C3A96"/>
    <w:rsid w:val="006E1B40"/>
    <w:rsid w:val="006E2E24"/>
    <w:rsid w:val="006E402E"/>
    <w:rsid w:val="006E7896"/>
    <w:rsid w:val="006E7991"/>
    <w:rsid w:val="006F74C3"/>
    <w:rsid w:val="0070030F"/>
    <w:rsid w:val="00700AFA"/>
    <w:rsid w:val="007112D3"/>
    <w:rsid w:val="00713942"/>
    <w:rsid w:val="00714447"/>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4DA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127A4"/>
    <w:rsid w:val="0081600C"/>
    <w:rsid w:val="00817800"/>
    <w:rsid w:val="008209EF"/>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28EA"/>
    <w:rsid w:val="008C42DF"/>
    <w:rsid w:val="008C6715"/>
    <w:rsid w:val="008D159A"/>
    <w:rsid w:val="008D168F"/>
    <w:rsid w:val="008D5ACC"/>
    <w:rsid w:val="008E2344"/>
    <w:rsid w:val="008E78D1"/>
    <w:rsid w:val="008F3A66"/>
    <w:rsid w:val="009001F3"/>
    <w:rsid w:val="0090689C"/>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33C1"/>
    <w:rsid w:val="00A94F8B"/>
    <w:rsid w:val="00A9522A"/>
    <w:rsid w:val="00A95E3C"/>
    <w:rsid w:val="00A97FF5"/>
    <w:rsid w:val="00AA5305"/>
    <w:rsid w:val="00AA5387"/>
    <w:rsid w:val="00AA53AD"/>
    <w:rsid w:val="00AA7AED"/>
    <w:rsid w:val="00AB3AA1"/>
    <w:rsid w:val="00AC4DBD"/>
    <w:rsid w:val="00AC6737"/>
    <w:rsid w:val="00AC6B23"/>
    <w:rsid w:val="00AD3387"/>
    <w:rsid w:val="00AD4F9A"/>
    <w:rsid w:val="00AE0D5F"/>
    <w:rsid w:val="00AE1938"/>
    <w:rsid w:val="00AF08B4"/>
    <w:rsid w:val="00AF7DE6"/>
    <w:rsid w:val="00B01D20"/>
    <w:rsid w:val="00B03FF9"/>
    <w:rsid w:val="00B13783"/>
    <w:rsid w:val="00B234E8"/>
    <w:rsid w:val="00B26DDF"/>
    <w:rsid w:val="00B30C59"/>
    <w:rsid w:val="00B36A4D"/>
    <w:rsid w:val="00B37072"/>
    <w:rsid w:val="00B37D2F"/>
    <w:rsid w:val="00B4070E"/>
    <w:rsid w:val="00B55DF1"/>
    <w:rsid w:val="00B56A7C"/>
    <w:rsid w:val="00B57AAC"/>
    <w:rsid w:val="00B57F29"/>
    <w:rsid w:val="00B628CF"/>
    <w:rsid w:val="00B708DD"/>
    <w:rsid w:val="00B71425"/>
    <w:rsid w:val="00B71B01"/>
    <w:rsid w:val="00B809DC"/>
    <w:rsid w:val="00B84398"/>
    <w:rsid w:val="00B849F6"/>
    <w:rsid w:val="00B86D8E"/>
    <w:rsid w:val="00B91896"/>
    <w:rsid w:val="00B92E4A"/>
    <w:rsid w:val="00B95BE9"/>
    <w:rsid w:val="00B97D40"/>
    <w:rsid w:val="00BA212A"/>
    <w:rsid w:val="00BA2321"/>
    <w:rsid w:val="00BA55D8"/>
    <w:rsid w:val="00BB117C"/>
    <w:rsid w:val="00BB2CEC"/>
    <w:rsid w:val="00BC0B9C"/>
    <w:rsid w:val="00BC1302"/>
    <w:rsid w:val="00BC76FC"/>
    <w:rsid w:val="00BD032E"/>
    <w:rsid w:val="00BD3812"/>
    <w:rsid w:val="00BD4501"/>
    <w:rsid w:val="00BD4C0C"/>
    <w:rsid w:val="00BD6CD2"/>
    <w:rsid w:val="00BE475A"/>
    <w:rsid w:val="00BF3A77"/>
    <w:rsid w:val="00C00D3A"/>
    <w:rsid w:val="00C018A5"/>
    <w:rsid w:val="00C11D37"/>
    <w:rsid w:val="00C16121"/>
    <w:rsid w:val="00C25BCD"/>
    <w:rsid w:val="00C3098B"/>
    <w:rsid w:val="00C3461C"/>
    <w:rsid w:val="00C35A7C"/>
    <w:rsid w:val="00C35CBB"/>
    <w:rsid w:val="00C409CA"/>
    <w:rsid w:val="00C45B23"/>
    <w:rsid w:val="00C46839"/>
    <w:rsid w:val="00C55740"/>
    <w:rsid w:val="00C656AE"/>
    <w:rsid w:val="00C730EE"/>
    <w:rsid w:val="00C74E00"/>
    <w:rsid w:val="00C8112E"/>
    <w:rsid w:val="00C81150"/>
    <w:rsid w:val="00C9062D"/>
    <w:rsid w:val="00C91A06"/>
    <w:rsid w:val="00C93D1D"/>
    <w:rsid w:val="00C95B6A"/>
    <w:rsid w:val="00C978DA"/>
    <w:rsid w:val="00CA1252"/>
    <w:rsid w:val="00CA36A3"/>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D83"/>
    <w:rsid w:val="00DB4DB9"/>
    <w:rsid w:val="00DB5307"/>
    <w:rsid w:val="00DB6414"/>
    <w:rsid w:val="00DB74B9"/>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0727D"/>
    <w:rsid w:val="00E111E2"/>
    <w:rsid w:val="00E12A43"/>
    <w:rsid w:val="00E13F67"/>
    <w:rsid w:val="00E14081"/>
    <w:rsid w:val="00E27AA3"/>
    <w:rsid w:val="00E32D23"/>
    <w:rsid w:val="00E33B90"/>
    <w:rsid w:val="00E346C9"/>
    <w:rsid w:val="00E37349"/>
    <w:rsid w:val="00E438C4"/>
    <w:rsid w:val="00E43EB5"/>
    <w:rsid w:val="00E63317"/>
    <w:rsid w:val="00E651E2"/>
    <w:rsid w:val="00E66DA3"/>
    <w:rsid w:val="00E726FD"/>
    <w:rsid w:val="00E74C28"/>
    <w:rsid w:val="00E7735E"/>
    <w:rsid w:val="00E81DDF"/>
    <w:rsid w:val="00E82EAD"/>
    <w:rsid w:val="00E83932"/>
    <w:rsid w:val="00E90873"/>
    <w:rsid w:val="00E937BD"/>
    <w:rsid w:val="00E94483"/>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2650"/>
    <w:rsid w:val="00F470F4"/>
    <w:rsid w:val="00F51521"/>
    <w:rsid w:val="00F5569A"/>
    <w:rsid w:val="00F55B1D"/>
    <w:rsid w:val="00F57001"/>
    <w:rsid w:val="00F57011"/>
    <w:rsid w:val="00F60413"/>
    <w:rsid w:val="00F64C3F"/>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6501"/>
    <w:rsid w:val="00FA79C0"/>
    <w:rsid w:val="00FB5E32"/>
    <w:rsid w:val="00FC2EA5"/>
    <w:rsid w:val="00FC3768"/>
    <w:rsid w:val="00FC42B0"/>
    <w:rsid w:val="00FC7AC2"/>
    <w:rsid w:val="00FD035C"/>
    <w:rsid w:val="00FD4939"/>
    <w:rsid w:val="00FE0E15"/>
    <w:rsid w:val="00FE3733"/>
    <w:rsid w:val="00FE7DDD"/>
    <w:rsid w:val="00FF0AB5"/>
    <w:rsid w:val="00FF3719"/>
    <w:rsid w:val="00FF621B"/>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rsid w:val="00A94F8B"/>
    <w:pPr>
      <w:keepNext/>
      <w:numPr>
        <w:numId w:val="15"/>
      </w:numPr>
      <w:spacing w:after="120" w:line="264" w:lineRule="auto"/>
      <w:outlineLvl w:val="0"/>
    </w:pPr>
    <w:rPr>
      <w:rFonts w:ascii="Calibri" w:hAnsi="Calibri"/>
      <w:b/>
      <w:caps/>
      <w:szCs w:val="20"/>
      <w:lang w:eastAsia="en-US"/>
    </w:rPr>
  </w:style>
  <w:style w:type="paragraph" w:customStyle="1" w:styleId="Level2Legal">
    <w:name w:val="Level 2 (Legal)"/>
    <w:basedOn w:val="Normal"/>
    <w:next w:val="Normal"/>
    <w:rsid w:val="00A94F8B"/>
    <w:pPr>
      <w:numPr>
        <w:ilvl w:val="1"/>
        <w:numId w:val="15"/>
      </w:numPr>
      <w:spacing w:after="120" w:line="264" w:lineRule="auto"/>
      <w:outlineLvl w:val="1"/>
    </w:pPr>
    <w:rPr>
      <w:rFonts w:ascii="Calibri" w:hAnsi="Calibri"/>
      <w:szCs w:val="20"/>
      <w:lang w:eastAsia="en-US"/>
    </w:rPr>
  </w:style>
  <w:style w:type="paragraph" w:customStyle="1" w:styleId="Level3Legal">
    <w:name w:val="Level 3 (Legal)"/>
    <w:basedOn w:val="Normal"/>
    <w:rsid w:val="00A94F8B"/>
    <w:pPr>
      <w:numPr>
        <w:ilvl w:val="2"/>
        <w:numId w:val="15"/>
      </w:numPr>
      <w:spacing w:after="120" w:line="264" w:lineRule="auto"/>
      <w:outlineLvl w:val="2"/>
    </w:pPr>
    <w:rPr>
      <w:rFonts w:ascii="Calibri" w:hAnsi="Calibri"/>
      <w:sz w:val="24"/>
      <w:szCs w:val="20"/>
      <w:lang w:eastAsia="en-US"/>
    </w:rPr>
  </w:style>
  <w:style w:type="paragraph" w:customStyle="1" w:styleId="Level4Legal">
    <w:name w:val="Level 4 (Legal)"/>
    <w:basedOn w:val="Normal"/>
    <w:rsid w:val="00A94F8B"/>
    <w:pPr>
      <w:numPr>
        <w:ilvl w:val="3"/>
        <w:numId w:val="15"/>
      </w:numPr>
      <w:spacing w:after="120" w:line="264" w:lineRule="auto"/>
      <w:outlineLvl w:val="3"/>
    </w:pPr>
    <w:rPr>
      <w:rFonts w:ascii="Calibri" w:hAnsi="Calibri"/>
      <w:szCs w:val="20"/>
      <w:lang w:eastAsia="en-US"/>
    </w:rPr>
  </w:style>
  <w:style w:type="paragraph" w:customStyle="1" w:styleId="Level5Legal">
    <w:name w:val="Level 5 (Legal)"/>
    <w:basedOn w:val="Normal"/>
    <w:rsid w:val="00A94F8B"/>
    <w:pPr>
      <w:numPr>
        <w:ilvl w:val="4"/>
        <w:numId w:val="15"/>
      </w:numPr>
      <w:spacing w:after="120" w:line="264" w:lineRule="auto"/>
      <w:outlineLvl w:val="4"/>
    </w:pPr>
    <w:rPr>
      <w:rFonts w:ascii="Calibri" w:hAnsi="Calibri"/>
      <w:szCs w:val="20"/>
      <w:lang w:eastAsia="en-US"/>
    </w:rPr>
  </w:style>
  <w:style w:type="paragraph" w:styleId="BodyText">
    <w:name w:val="Body Text"/>
    <w:basedOn w:val="Normal"/>
    <w:link w:val="BodyTextChar"/>
    <w:rsid w:val="00E111E2"/>
    <w:pPr>
      <w:spacing w:after="120"/>
    </w:pPr>
    <w:rPr>
      <w:sz w:val="24"/>
      <w:szCs w:val="20"/>
    </w:rPr>
  </w:style>
  <w:style w:type="character" w:customStyle="1" w:styleId="BodyTextChar">
    <w:name w:val="Body Text Char"/>
    <w:basedOn w:val="DefaultParagraphFont"/>
    <w:link w:val="BodyText"/>
    <w:rsid w:val="00E111E2"/>
    <w:rPr>
      <w:rFonts w:ascii="Arial" w:eastAsia="Times New Roman" w:hAnsi="Arial"/>
      <w:sz w:val="24"/>
    </w:rPr>
  </w:style>
  <w:style w:type="character" w:customStyle="1" w:styleId="Italics">
    <w:name w:val="Italics"/>
    <w:uiPriority w:val="99"/>
    <w:rsid w:val="00E111E2"/>
    <w:rPr>
      <w:rFonts w:ascii="Times New Roman" w:hAnsi="Times New Roman" w:cs="Times New Roman" w:hint="default"/>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21</cp:revision>
  <cp:lastPrinted>2020-06-29T04:38:00Z</cp:lastPrinted>
  <dcterms:created xsi:type="dcterms:W3CDTF">2020-11-18T04:53:00Z</dcterms:created>
  <dcterms:modified xsi:type="dcterms:W3CDTF">2020-11-23T06:06:00Z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