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6597A" w14:textId="50EBAE5B" w:rsidR="00CB0143" w:rsidRDefault="00A863A2" w:rsidP="00B849F6">
      <w:pPr>
        <w:pStyle w:val="Heading1"/>
      </w:pPr>
      <w:r>
        <w:rPr>
          <w:noProof/>
        </w:rPr>
        <w:drawing>
          <wp:anchor distT="0" distB="0" distL="114300" distR="114300" simplePos="0" relativeHeight="251658240" behindDoc="1" locked="0" layoutInCell="1" allowOverlap="1" wp14:anchorId="36C78CD3" wp14:editId="209AC7A3">
            <wp:simplePos x="0" y="0"/>
            <wp:positionH relativeFrom="page">
              <wp:align>right</wp:align>
            </wp:positionH>
            <wp:positionV relativeFrom="paragraph">
              <wp:posOffset>-914400</wp:posOffset>
            </wp:positionV>
            <wp:extent cx="7548840" cy="10677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8840" cy="1067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B2C70" w14:textId="77777777" w:rsidR="00CB0143" w:rsidRDefault="00CB0143" w:rsidP="00B849F6">
      <w:pPr>
        <w:pStyle w:val="Heading1"/>
      </w:pP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00F8C618" w:rsidR="00327154" w:rsidRDefault="00327154" w:rsidP="00327154">
      <w:pPr>
        <w:rPr>
          <w:lang w:eastAsia="en-US"/>
        </w:rPr>
      </w:pPr>
    </w:p>
    <w:p w14:paraId="62D43EFD" w14:textId="77777777" w:rsidR="00327154" w:rsidRPr="00327154" w:rsidRDefault="00327154" w:rsidP="00327154">
      <w:pPr>
        <w:rPr>
          <w:lang w:eastAsia="en-US"/>
        </w:rPr>
      </w:pPr>
    </w:p>
    <w:p w14:paraId="77D16F64" w14:textId="540BB2C6" w:rsidR="00284C32" w:rsidRPr="00040901" w:rsidRDefault="000818F5" w:rsidP="00284C32">
      <w:pPr>
        <w:autoSpaceDE w:val="0"/>
        <w:autoSpaceDN w:val="0"/>
        <w:adjustRightInd w:val="0"/>
        <w:jc w:val="center"/>
        <w:rPr>
          <w:rFonts w:cs="Arial"/>
          <w:b/>
          <w:bCs/>
          <w:sz w:val="28"/>
          <w:szCs w:val="28"/>
        </w:rPr>
      </w:pPr>
      <w:r>
        <w:rPr>
          <w:rFonts w:cs="Arial"/>
          <w:b/>
          <w:bCs/>
          <w:sz w:val="28"/>
          <w:szCs w:val="28"/>
        </w:rPr>
        <w:lastRenderedPageBreak/>
        <w:t>Attendance and Absenteeism</w:t>
      </w:r>
      <w:r w:rsidR="00284C32" w:rsidRPr="00040901">
        <w:rPr>
          <w:rFonts w:cs="Arial"/>
          <w:b/>
          <w:bCs/>
          <w:sz w:val="28"/>
          <w:szCs w:val="28"/>
        </w:rPr>
        <w:t xml:space="preserve"> Policy</w:t>
      </w:r>
    </w:p>
    <w:p w14:paraId="4200C43F" w14:textId="77777777" w:rsidR="00B849F6" w:rsidRPr="00040901" w:rsidRDefault="00B849F6" w:rsidP="00B849F6">
      <w:pPr>
        <w:pStyle w:val="Heading2"/>
        <w:rPr>
          <w:color w:val="auto"/>
        </w:rPr>
      </w:pPr>
    </w:p>
    <w:p w14:paraId="2B63D46B" w14:textId="2DCA3930" w:rsidR="00B71B01" w:rsidRPr="00040901" w:rsidRDefault="00B71B01" w:rsidP="00381595">
      <w:pPr>
        <w:pStyle w:val="Heading2"/>
        <w:rPr>
          <w:color w:val="auto"/>
        </w:rPr>
      </w:pPr>
      <w:r w:rsidRPr="00040901">
        <w:rPr>
          <w:color w:val="auto"/>
        </w:rPr>
        <w:t>Overview</w:t>
      </w:r>
    </w:p>
    <w:p w14:paraId="1A34CEB3" w14:textId="77777777" w:rsidR="004105AA" w:rsidRDefault="004021F7" w:rsidP="004105AA">
      <w:pPr>
        <w:autoSpaceDE w:val="0"/>
        <w:autoSpaceDN w:val="0"/>
        <w:adjustRightInd w:val="0"/>
      </w:pPr>
      <w:r w:rsidRPr="004021F7">
        <w:t xml:space="preserve">This Policy sets out what is expected of </w:t>
      </w:r>
      <w:r w:rsidR="00C75FF7" w:rsidRPr="00BD032E">
        <w:rPr>
          <w:rFonts w:cs="Arial"/>
          <w:highlight w:val="yellow"/>
        </w:rPr>
        <w:t>[Company Name]</w:t>
      </w:r>
      <w:r w:rsidRPr="004021F7">
        <w:t xml:space="preserve"> employees in terms of their attendance at work, and what they are required to do if they are absent from work.</w:t>
      </w:r>
    </w:p>
    <w:p w14:paraId="18D18831" w14:textId="77777777" w:rsidR="004105AA" w:rsidRDefault="004105AA" w:rsidP="004105AA">
      <w:pPr>
        <w:autoSpaceDE w:val="0"/>
        <w:autoSpaceDN w:val="0"/>
        <w:adjustRightInd w:val="0"/>
      </w:pPr>
    </w:p>
    <w:p w14:paraId="1337A216" w14:textId="77777777" w:rsidR="004105AA" w:rsidRDefault="004105AA" w:rsidP="004105AA">
      <w:pPr>
        <w:autoSpaceDE w:val="0"/>
        <w:autoSpaceDN w:val="0"/>
        <w:adjustRightInd w:val="0"/>
      </w:pPr>
    </w:p>
    <w:p w14:paraId="66D17CC9" w14:textId="39628290" w:rsidR="00B71B01" w:rsidRPr="004105AA" w:rsidRDefault="00B71B01" w:rsidP="004105AA">
      <w:pPr>
        <w:autoSpaceDE w:val="0"/>
        <w:autoSpaceDN w:val="0"/>
        <w:adjustRightInd w:val="0"/>
        <w:rPr>
          <w:rFonts w:cs="Arial"/>
          <w:b/>
          <w:bCs/>
          <w:i/>
          <w:iCs/>
          <w:sz w:val="26"/>
          <w:szCs w:val="26"/>
        </w:rPr>
      </w:pPr>
      <w:r w:rsidRPr="004105AA">
        <w:rPr>
          <w:b/>
          <w:bCs/>
          <w:i/>
          <w:iCs/>
          <w:sz w:val="26"/>
          <w:szCs w:val="26"/>
        </w:rPr>
        <w:t>Application</w:t>
      </w:r>
    </w:p>
    <w:p w14:paraId="4D847829" w14:textId="7D61B36A" w:rsidR="009425A1" w:rsidRPr="009425A1" w:rsidRDefault="009425A1" w:rsidP="009425A1">
      <w:pPr>
        <w:autoSpaceDE w:val="0"/>
        <w:autoSpaceDN w:val="0"/>
        <w:adjustRightInd w:val="0"/>
        <w:rPr>
          <w:rFonts w:cs="Arial"/>
        </w:rPr>
      </w:pPr>
      <w:r w:rsidRPr="009425A1">
        <w:t xml:space="preserve">This Policy applies to employees of </w:t>
      </w:r>
      <w:r w:rsidR="00EC04DF" w:rsidRPr="00DA1BC5">
        <w:rPr>
          <w:rFonts w:cs="Arial"/>
          <w:highlight w:val="yellow"/>
        </w:rPr>
        <w:t>[Company Name]</w:t>
      </w:r>
      <w:r w:rsidRPr="009425A1">
        <w:t>. It does not form part of any employee’s contract of employment.</w:t>
      </w:r>
    </w:p>
    <w:p w14:paraId="3A041AAD" w14:textId="3D37F05A" w:rsidR="00271E99" w:rsidRDefault="00271E99" w:rsidP="00381595">
      <w:pPr>
        <w:autoSpaceDE w:val="0"/>
        <w:autoSpaceDN w:val="0"/>
        <w:adjustRightInd w:val="0"/>
        <w:rPr>
          <w:rFonts w:cs="Arial"/>
        </w:rPr>
      </w:pPr>
    </w:p>
    <w:p w14:paraId="260C8A82" w14:textId="77777777" w:rsidR="008C1CAC" w:rsidRPr="00040901" w:rsidRDefault="008C1CAC" w:rsidP="00381595">
      <w:pPr>
        <w:autoSpaceDE w:val="0"/>
        <w:autoSpaceDN w:val="0"/>
        <w:adjustRightInd w:val="0"/>
        <w:rPr>
          <w:rFonts w:cs="Arial"/>
        </w:rPr>
      </w:pPr>
    </w:p>
    <w:p w14:paraId="08638443" w14:textId="587E0827" w:rsidR="008E78D1" w:rsidRPr="001C3FCF" w:rsidRDefault="002C653A" w:rsidP="008E78D1">
      <w:pPr>
        <w:jc w:val="both"/>
        <w:rPr>
          <w:rFonts w:cs="Arial"/>
          <w:b/>
          <w:bCs/>
          <w:i/>
          <w:iCs/>
          <w:sz w:val="26"/>
          <w:szCs w:val="26"/>
        </w:rPr>
      </w:pPr>
      <w:r>
        <w:rPr>
          <w:rFonts w:cs="Arial"/>
          <w:b/>
          <w:bCs/>
          <w:i/>
          <w:iCs/>
          <w:sz w:val="26"/>
          <w:szCs w:val="26"/>
        </w:rPr>
        <w:t>Attendance</w:t>
      </w:r>
    </w:p>
    <w:p w14:paraId="7E36AE56" w14:textId="089F6924" w:rsidR="0055501B" w:rsidRPr="0055501B" w:rsidRDefault="0055501B" w:rsidP="0055501B">
      <w:pPr>
        <w:jc w:val="both"/>
        <w:rPr>
          <w:rFonts w:cs="Arial"/>
        </w:rPr>
      </w:pPr>
      <w:r w:rsidRPr="0055501B">
        <w:t xml:space="preserve">Regular attendance is essential to the efficient workflow and productivity of </w:t>
      </w:r>
      <w:r w:rsidRPr="00DA1BC5">
        <w:rPr>
          <w:rFonts w:cs="Arial"/>
          <w:highlight w:val="yellow"/>
        </w:rPr>
        <w:t>[Company Name]</w:t>
      </w:r>
      <w:r w:rsidRPr="0055501B">
        <w:t xml:space="preserve">. An employee not attending for duty as required will not be paid for such time as they are absent from the </w:t>
      </w:r>
      <w:r w:rsidRPr="0055501B">
        <w:t>workplace unless</w:t>
      </w:r>
      <w:r w:rsidRPr="0055501B">
        <w:t xml:space="preserve"> they are on authorised paid leave. </w:t>
      </w:r>
      <w:r w:rsidRPr="00DA1BC5">
        <w:rPr>
          <w:rFonts w:cs="Arial"/>
          <w:highlight w:val="yellow"/>
        </w:rPr>
        <w:t>[Company Name]</w:t>
      </w:r>
      <w:r w:rsidRPr="0055501B">
        <w:t xml:space="preserve"> may require the employee to make up any time lost due to an unauthorised non-attendance.</w:t>
      </w:r>
    </w:p>
    <w:p w14:paraId="7F148719" w14:textId="77777777" w:rsidR="00736E47" w:rsidRDefault="00736E47" w:rsidP="008E78D1">
      <w:pPr>
        <w:jc w:val="both"/>
        <w:rPr>
          <w:rFonts w:cs="Arial"/>
        </w:rPr>
      </w:pPr>
    </w:p>
    <w:p w14:paraId="13BAAAFF" w14:textId="77777777" w:rsidR="00736E47" w:rsidRDefault="00736E47" w:rsidP="008E78D1">
      <w:pPr>
        <w:jc w:val="both"/>
        <w:rPr>
          <w:rFonts w:cs="Arial"/>
        </w:rPr>
      </w:pPr>
    </w:p>
    <w:p w14:paraId="5D6DA876" w14:textId="518FC663" w:rsidR="008E78D1" w:rsidRPr="004A5A75" w:rsidRDefault="00411B63" w:rsidP="008E78D1">
      <w:pPr>
        <w:jc w:val="both"/>
        <w:rPr>
          <w:rFonts w:cs="Arial"/>
          <w:b/>
          <w:bCs/>
          <w:i/>
          <w:iCs/>
          <w:sz w:val="26"/>
          <w:szCs w:val="26"/>
        </w:rPr>
      </w:pPr>
      <w:r>
        <w:rPr>
          <w:rFonts w:cs="Arial"/>
          <w:b/>
          <w:bCs/>
          <w:i/>
          <w:iCs/>
          <w:sz w:val="26"/>
          <w:szCs w:val="26"/>
        </w:rPr>
        <w:t>Absence</w:t>
      </w:r>
    </w:p>
    <w:p w14:paraId="6596FE37" w14:textId="169CA8AF" w:rsidR="0063065B" w:rsidRPr="0063065B" w:rsidRDefault="0063065B" w:rsidP="0063065B">
      <w:pPr>
        <w:jc w:val="both"/>
      </w:pPr>
      <w:r w:rsidRPr="0063065B">
        <w:t xml:space="preserve">Employees must comply with any enterprise agreement or modern award that applies to their employment and deals with attendance or absence. Employees must also comply with any requirements set out in their contract of employment, this Policy and any other </w:t>
      </w:r>
      <w:r w:rsidR="002D085F" w:rsidRPr="00DA1BC5">
        <w:rPr>
          <w:rFonts w:cs="Arial"/>
          <w:highlight w:val="yellow"/>
        </w:rPr>
        <w:t>[Company Name]</w:t>
      </w:r>
      <w:r w:rsidRPr="0063065B">
        <w:t xml:space="preserve"> policy concerning leave and absenteeism.</w:t>
      </w:r>
    </w:p>
    <w:p w14:paraId="57D95355" w14:textId="77777777" w:rsidR="0063065B" w:rsidRPr="0063065B" w:rsidRDefault="0063065B" w:rsidP="0063065B">
      <w:pPr>
        <w:jc w:val="both"/>
      </w:pPr>
    </w:p>
    <w:p w14:paraId="333ECC7C" w14:textId="4F52C8EF" w:rsidR="0063065B" w:rsidRPr="0063065B" w:rsidRDefault="0063065B" w:rsidP="0063065B">
      <w:pPr>
        <w:jc w:val="both"/>
      </w:pPr>
      <w:r w:rsidRPr="0063065B">
        <w:t>I</w:t>
      </w:r>
      <w:r w:rsidRPr="0063065B">
        <w:t xml:space="preserve">f an employee is absent for any reason, they must notify their supervisor or manager as soon as reasonably practicable, indicating the reason for the absence and extent of the anticipated absence. </w:t>
      </w:r>
      <w:r w:rsidRPr="00EB0E90">
        <w:rPr>
          <w:highlight w:val="yellow"/>
        </w:rPr>
        <w:t>[</w:t>
      </w:r>
      <w:r w:rsidR="00EB0E90">
        <w:rPr>
          <w:highlight w:val="yellow"/>
        </w:rPr>
        <w:t xml:space="preserve">Delete after reading: </w:t>
      </w:r>
      <w:r w:rsidRPr="00EB0E90">
        <w:rPr>
          <w:highlight w:val="yellow"/>
        </w:rPr>
        <w:t xml:space="preserve">Insert particular requirements here </w:t>
      </w:r>
      <w:r w:rsidR="002D085F" w:rsidRPr="00EB0E90">
        <w:rPr>
          <w:highlight w:val="yellow"/>
        </w:rPr>
        <w:t>e.g.</w:t>
      </w:r>
      <w:r w:rsidRPr="00EB0E90">
        <w:rPr>
          <w:highlight w:val="yellow"/>
        </w:rPr>
        <w:t xml:space="preserve"> text the </w:t>
      </w:r>
      <w:r w:rsidR="002D085F" w:rsidRPr="00EB0E90">
        <w:rPr>
          <w:rFonts w:cs="Arial"/>
          <w:highlight w:val="yellow"/>
        </w:rPr>
        <w:t>[Insert Position (e.g. CEO/Director/Owner)]</w:t>
      </w:r>
      <w:r w:rsidRPr="00EB0E90">
        <w:rPr>
          <w:highlight w:val="yellow"/>
        </w:rPr>
        <w:t xml:space="preserve"> on XXXX XXX XXX no later than 7am in the morning].</w:t>
      </w:r>
    </w:p>
    <w:p w14:paraId="6CA71A55" w14:textId="77777777" w:rsidR="0063065B" w:rsidRPr="0063065B" w:rsidRDefault="0063065B" w:rsidP="0063065B">
      <w:pPr>
        <w:jc w:val="both"/>
      </w:pPr>
    </w:p>
    <w:p w14:paraId="3F91DFF0" w14:textId="0FB8D844" w:rsidR="0063065B" w:rsidRPr="0063065B" w:rsidRDefault="0063065B" w:rsidP="0063065B">
      <w:pPr>
        <w:jc w:val="both"/>
        <w:rPr>
          <w:rFonts w:cs="Arial"/>
        </w:rPr>
      </w:pPr>
      <w:r w:rsidRPr="0063065B">
        <w:t xml:space="preserve">During absences extending more than one day, employees must contact their supervisor regularly to keep </w:t>
      </w:r>
      <w:r w:rsidR="0090670D" w:rsidRPr="00DA1BC5">
        <w:rPr>
          <w:rFonts w:cs="Arial"/>
          <w:highlight w:val="yellow"/>
        </w:rPr>
        <w:t>[Company Name]</w:t>
      </w:r>
      <w:r w:rsidRPr="0063065B">
        <w:t xml:space="preserve"> updated as to the circumstances of the employee’s continuing absence. Where an employee finds that they cannot return to work as scheduled, they must notify their supervisor or manager as soon as possible. Depending on the circumstances of the absence, the leave of absence may be approved, denied, paid or unpaid.</w:t>
      </w:r>
    </w:p>
    <w:p w14:paraId="39D02356" w14:textId="77777777" w:rsidR="0063065B" w:rsidRPr="0063065B" w:rsidRDefault="0063065B" w:rsidP="0063065B">
      <w:pPr>
        <w:jc w:val="both"/>
      </w:pPr>
    </w:p>
    <w:p w14:paraId="0B58FD38" w14:textId="00247CC1" w:rsidR="0063065B" w:rsidRPr="0063065B" w:rsidRDefault="0063065B" w:rsidP="0063065B">
      <w:pPr>
        <w:jc w:val="both"/>
        <w:rPr>
          <w:rFonts w:cs="Arial"/>
        </w:rPr>
      </w:pPr>
      <w:r w:rsidRPr="0063065B">
        <w:t xml:space="preserve">Further, </w:t>
      </w:r>
      <w:r w:rsidR="0090670D" w:rsidRPr="00DA1BC5">
        <w:rPr>
          <w:rFonts w:cs="Arial"/>
          <w:highlight w:val="yellow"/>
        </w:rPr>
        <w:t>[Company Name]</w:t>
      </w:r>
      <w:r w:rsidR="002057E3">
        <w:t xml:space="preserve"> </w:t>
      </w:r>
      <w:r w:rsidRPr="0063065B">
        <w:t>may require reasonable evidence (e.g. medical certificate or statutory declaration) to support the reason(s) for the absence. If such evidence is required, it must be supplied as soon as reasonably practicable. Where such evidence is required but not provided, the leave of absence will be on an unpaid basis.</w:t>
      </w:r>
    </w:p>
    <w:p w14:paraId="0A3D6334" w14:textId="792552B4" w:rsidR="001C3FCF" w:rsidRDefault="001C3FCF" w:rsidP="008E78D1">
      <w:pPr>
        <w:jc w:val="both"/>
        <w:rPr>
          <w:rFonts w:cs="Arial"/>
        </w:rPr>
      </w:pPr>
    </w:p>
    <w:p w14:paraId="27E2B2E3" w14:textId="77777777" w:rsidR="008C1CAC" w:rsidRPr="00F57001" w:rsidRDefault="008C1CAC" w:rsidP="008E78D1">
      <w:pPr>
        <w:jc w:val="both"/>
        <w:rPr>
          <w:rFonts w:cs="Arial"/>
        </w:rPr>
      </w:pPr>
    </w:p>
    <w:p w14:paraId="530BB2C9" w14:textId="14F9E1CD" w:rsidR="008E78D1" w:rsidRPr="004A5A75" w:rsidRDefault="002057E3" w:rsidP="008E78D1">
      <w:pPr>
        <w:jc w:val="both"/>
        <w:rPr>
          <w:rFonts w:cs="Arial"/>
          <w:b/>
          <w:bCs/>
          <w:i/>
          <w:iCs/>
          <w:sz w:val="26"/>
          <w:szCs w:val="26"/>
        </w:rPr>
      </w:pPr>
      <w:r>
        <w:rPr>
          <w:rFonts w:cs="Arial"/>
          <w:b/>
          <w:bCs/>
          <w:i/>
          <w:iCs/>
          <w:sz w:val="26"/>
          <w:szCs w:val="26"/>
        </w:rPr>
        <w:t>Disciplinary Action</w:t>
      </w:r>
    </w:p>
    <w:p w14:paraId="46BFCDAB" w14:textId="29D2A131" w:rsidR="00C31002" w:rsidRPr="00C31002" w:rsidRDefault="00C31002" w:rsidP="00C31002">
      <w:pPr>
        <w:jc w:val="both"/>
        <w:rPr>
          <w:rFonts w:cs="Arial"/>
        </w:rPr>
      </w:pPr>
      <w:r w:rsidRPr="00C31002">
        <w:t xml:space="preserve">Repeated late attendance or absence from work, without a valid reason, proper </w:t>
      </w:r>
      <w:r w:rsidR="002E225D" w:rsidRPr="00C31002">
        <w:t>notification,</w:t>
      </w:r>
      <w:r w:rsidRPr="00C31002">
        <w:t xml:space="preserve"> or a failure to provide requested evidence to support the absence will be cause for disciplinary action, which may include termination of the employee’s employment.</w:t>
      </w:r>
    </w:p>
    <w:p w14:paraId="4431D4DC" w14:textId="77777777" w:rsidR="00C31002" w:rsidRPr="00F57001" w:rsidRDefault="00C31002" w:rsidP="008E78D1">
      <w:pPr>
        <w:jc w:val="both"/>
        <w:rPr>
          <w:rFonts w:cs="Arial"/>
        </w:rPr>
      </w:pPr>
    </w:p>
    <w:p w14:paraId="079BDA1B" w14:textId="77777777" w:rsidR="008C1CAC" w:rsidRPr="008C1CAC" w:rsidRDefault="008C1CAC" w:rsidP="008E78D1">
      <w:pPr>
        <w:jc w:val="both"/>
        <w:rPr>
          <w:rFonts w:cs="Arial"/>
          <w:b/>
          <w:bCs/>
        </w:rPr>
      </w:pPr>
    </w:p>
    <w:p w14:paraId="0DD62807" w14:textId="71857481" w:rsidR="008E78D1" w:rsidRPr="00BA55D8" w:rsidRDefault="002E225D" w:rsidP="008E78D1">
      <w:pPr>
        <w:jc w:val="both"/>
        <w:rPr>
          <w:rFonts w:cs="Arial"/>
          <w:b/>
          <w:bCs/>
          <w:i/>
          <w:iCs/>
          <w:sz w:val="26"/>
          <w:szCs w:val="26"/>
        </w:rPr>
      </w:pPr>
      <w:r>
        <w:rPr>
          <w:rFonts w:cs="Arial"/>
          <w:b/>
          <w:bCs/>
          <w:i/>
          <w:iCs/>
          <w:sz w:val="26"/>
          <w:szCs w:val="26"/>
        </w:rPr>
        <w:t>Variations</w:t>
      </w:r>
    </w:p>
    <w:p w14:paraId="2013D527" w14:textId="0646C874" w:rsidR="0075481C" w:rsidRPr="0075481C" w:rsidRDefault="0075481C" w:rsidP="008E78D1">
      <w:pPr>
        <w:jc w:val="both"/>
        <w:rPr>
          <w:rFonts w:cs="Arial"/>
        </w:rPr>
      </w:pPr>
      <w:r w:rsidRPr="00BA55D8">
        <w:rPr>
          <w:rFonts w:cs="Arial"/>
          <w:highlight w:val="yellow"/>
        </w:rPr>
        <w:t>[Company Name]</w:t>
      </w:r>
      <w:r w:rsidRPr="0075481C">
        <w:rPr>
          <w:rStyle w:val="Italics"/>
          <w:rFonts w:cs="Arial"/>
          <w:i w:val="0"/>
          <w:iCs w:val="0"/>
          <w:color w:val="000000"/>
        </w:rPr>
        <w:t xml:space="preserve"> reserves the right to vary, replace or terminate this Policy from time to time.</w:t>
      </w:r>
    </w:p>
    <w:p w14:paraId="4F8756E6" w14:textId="6484C8B4" w:rsidR="002A7E93" w:rsidRDefault="002A7E93" w:rsidP="008E78D1">
      <w:pPr>
        <w:jc w:val="both"/>
        <w:rPr>
          <w:rFonts w:cs="Arial"/>
        </w:rPr>
      </w:pPr>
    </w:p>
    <w:p w14:paraId="551494EE" w14:textId="77777777" w:rsidR="0075481C" w:rsidRPr="008C1CAC" w:rsidRDefault="0075481C" w:rsidP="008E78D1">
      <w:pPr>
        <w:jc w:val="both"/>
        <w:rPr>
          <w:rFonts w:cs="Arial"/>
        </w:rPr>
      </w:pPr>
    </w:p>
    <w:p w14:paraId="72FABF09" w14:textId="77777777" w:rsidR="009676DF" w:rsidRPr="000C7EE4" w:rsidRDefault="009676DF" w:rsidP="009676DF">
      <w:pPr>
        <w:jc w:val="both"/>
        <w:rPr>
          <w:rFonts w:cs="Arial"/>
          <w:b/>
          <w:bCs/>
          <w:i/>
          <w:iCs/>
          <w:sz w:val="26"/>
          <w:szCs w:val="26"/>
        </w:rPr>
      </w:pPr>
      <w:r w:rsidRPr="000C7EE4">
        <w:rPr>
          <w:rFonts w:cs="Arial"/>
          <w:b/>
          <w:bCs/>
          <w:i/>
          <w:iCs/>
          <w:sz w:val="26"/>
          <w:szCs w:val="26"/>
        </w:rPr>
        <w:lastRenderedPageBreak/>
        <w:t>Policy and further information</w:t>
      </w:r>
    </w:p>
    <w:p w14:paraId="187FB6C8" w14:textId="77777777" w:rsidR="009676DF" w:rsidRPr="00925169" w:rsidRDefault="009676DF" w:rsidP="009676DF">
      <w:pPr>
        <w:jc w:val="both"/>
        <w:rPr>
          <w:rFonts w:cs="Arial"/>
        </w:rPr>
      </w:pPr>
      <w:r w:rsidRPr="00925169">
        <w:rPr>
          <w:rFonts w:cs="Arial"/>
        </w:rPr>
        <w:t xml:space="preserve">To the extent that the contents of this Policy refers to obligations on </w:t>
      </w:r>
      <w:r w:rsidRPr="007B16D7">
        <w:rPr>
          <w:rFonts w:cs="Arial"/>
          <w:highlight w:val="yellow"/>
        </w:rPr>
        <w:t>[Company Name]</w:t>
      </w:r>
      <w:r w:rsidRPr="00925169">
        <w:rPr>
          <w:rFonts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079A014A" w14:textId="6C827452" w:rsidR="002A7E93" w:rsidRDefault="002A7E93" w:rsidP="008E78D1">
      <w:pPr>
        <w:jc w:val="both"/>
        <w:rPr>
          <w:rFonts w:cs="Arial"/>
        </w:rPr>
      </w:pPr>
    </w:p>
    <w:p w14:paraId="63B56CDE" w14:textId="77777777" w:rsidR="0075481C" w:rsidRPr="002A7E93" w:rsidRDefault="0075481C" w:rsidP="008E78D1">
      <w:pPr>
        <w:jc w:val="both"/>
        <w:rPr>
          <w:rFonts w:cs="Arial"/>
        </w:rPr>
      </w:pPr>
    </w:p>
    <w:p w14:paraId="0B3D235B" w14:textId="77777777" w:rsidR="008E78D1" w:rsidRPr="008A7643" w:rsidRDefault="008E78D1" w:rsidP="008E78D1">
      <w:pPr>
        <w:jc w:val="both"/>
        <w:rPr>
          <w:rFonts w:cs="Arial"/>
          <w:b/>
          <w:bCs/>
          <w:i/>
          <w:iCs/>
          <w:sz w:val="26"/>
          <w:szCs w:val="26"/>
        </w:rPr>
      </w:pPr>
      <w:r w:rsidRPr="008A7643">
        <w:rPr>
          <w:rFonts w:cs="Arial"/>
          <w:b/>
          <w:bCs/>
          <w:i/>
          <w:iCs/>
          <w:sz w:val="26"/>
          <w:szCs w:val="26"/>
        </w:rPr>
        <w:t>Document Control</w:t>
      </w:r>
    </w:p>
    <w:p w14:paraId="4381FDE0" w14:textId="3B9624A1" w:rsidR="008E78D1" w:rsidRPr="006319A2" w:rsidRDefault="008E78D1" w:rsidP="008E78D1">
      <w:pPr>
        <w:jc w:val="both"/>
        <w:rPr>
          <w:rFonts w:cs="Arial"/>
        </w:rPr>
      </w:pPr>
      <w:r w:rsidRPr="006319A2">
        <w:rPr>
          <w:rFonts w:cs="Arial"/>
        </w:rPr>
        <w:t xml:space="preserve">This Policy will be reviewed on a regular basis and approved by the </w:t>
      </w:r>
      <w:r w:rsidR="00790A6B" w:rsidRPr="001F7453">
        <w:rPr>
          <w:rFonts w:cs="Arial"/>
          <w:highlight w:val="yellow"/>
        </w:rPr>
        <w:t>[Insert</w:t>
      </w:r>
      <w:r w:rsidR="00790A6B">
        <w:rPr>
          <w:rFonts w:cs="Arial"/>
          <w:highlight w:val="yellow"/>
        </w:rPr>
        <w:t xml:space="preserve"> </w:t>
      </w:r>
      <w:r w:rsidR="00790A6B" w:rsidRPr="001F7453">
        <w:rPr>
          <w:rFonts w:cs="Arial"/>
          <w:highlight w:val="yellow"/>
        </w:rPr>
        <w:t>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18561CEE" w14:textId="77777777" w:rsidR="008E78D1" w:rsidRPr="00696607" w:rsidRDefault="008E78D1" w:rsidP="00BC1302">
      <w:pPr>
        <w:rPr>
          <w:sz w:val="20"/>
          <w:szCs w:val="20"/>
        </w:rPr>
      </w:pPr>
      <w:r w:rsidRPr="00696607">
        <w:rPr>
          <w:sz w:val="20"/>
          <w:szCs w:val="20"/>
        </w:rPr>
        <w:t xml:space="preserve"> </w:t>
      </w:r>
    </w:p>
    <w:p w14:paraId="3891FAE9" w14:textId="77777777" w:rsidR="00FF0AB5" w:rsidRPr="009B247F" w:rsidRDefault="00FF0AB5" w:rsidP="00381595">
      <w:pPr>
        <w:keepNext/>
        <w:spacing w:line="360" w:lineRule="exact"/>
        <w:outlineLvl w:val="0"/>
        <w:rPr>
          <w:rFonts w:cs="Arial"/>
          <w:b/>
          <w:bCs/>
        </w:rPr>
      </w:pPr>
    </w:p>
    <w:sectPr w:rsidR="00FF0AB5" w:rsidRPr="009B247F" w:rsidSect="00537AB7">
      <w:headerReference w:type="default" r:id="rId12"/>
      <w:footerReference w:type="default" r:id="rId13"/>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7A626" w14:textId="77777777" w:rsidR="00C46839" w:rsidRDefault="00C46839" w:rsidP="008C6715">
      <w:r>
        <w:separator/>
      </w:r>
    </w:p>
  </w:endnote>
  <w:endnote w:type="continuationSeparator" w:id="0">
    <w:p w14:paraId="086A3413" w14:textId="77777777" w:rsidR="00C46839" w:rsidRDefault="00C46839" w:rsidP="008C6715">
      <w:r>
        <w:continuationSeparator/>
      </w:r>
    </w:p>
  </w:endnote>
  <w:endnote w:type="continuationNotice" w:id="1">
    <w:p w14:paraId="0BD4C77F" w14:textId="77777777" w:rsidR="00C46839" w:rsidRDefault="00C46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09BFD" w14:textId="77777777" w:rsidR="00C46839" w:rsidRDefault="00C46839" w:rsidP="008C6715">
      <w:r>
        <w:separator/>
      </w:r>
    </w:p>
  </w:footnote>
  <w:footnote w:type="continuationSeparator" w:id="0">
    <w:p w14:paraId="6926F3BA" w14:textId="77777777" w:rsidR="00C46839" w:rsidRDefault="00C46839" w:rsidP="008C6715">
      <w:r>
        <w:continuationSeparator/>
      </w:r>
    </w:p>
  </w:footnote>
  <w:footnote w:type="continuationNotice" w:id="1">
    <w:p w14:paraId="26CEBA7A" w14:textId="77777777" w:rsidR="00C46839" w:rsidRDefault="00C468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4163"/>
    <w:multiLevelType w:val="hybridMultilevel"/>
    <w:tmpl w:val="5FE2ED44"/>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6E0D20"/>
    <w:multiLevelType w:val="hybridMultilevel"/>
    <w:tmpl w:val="857A010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753E6"/>
    <w:multiLevelType w:val="hybridMultilevel"/>
    <w:tmpl w:val="D3A84E16"/>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CC3326"/>
    <w:multiLevelType w:val="hybridMultilevel"/>
    <w:tmpl w:val="0B646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7968D5"/>
    <w:multiLevelType w:val="hybridMultilevel"/>
    <w:tmpl w:val="222E86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0CC1ED5"/>
    <w:multiLevelType w:val="hybridMultilevel"/>
    <w:tmpl w:val="123A8D60"/>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207783"/>
    <w:multiLevelType w:val="hybridMultilevel"/>
    <w:tmpl w:val="6B089BBE"/>
    <w:lvl w:ilvl="0" w:tplc="3BF21304">
      <w:start w:val="2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8C35DE"/>
    <w:multiLevelType w:val="hybridMultilevel"/>
    <w:tmpl w:val="ACA6D5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6545CE"/>
    <w:multiLevelType w:val="hybridMultilevel"/>
    <w:tmpl w:val="7478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7770B"/>
    <w:multiLevelType w:val="hybridMultilevel"/>
    <w:tmpl w:val="78909E2E"/>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881B8C"/>
    <w:multiLevelType w:val="hybridMultilevel"/>
    <w:tmpl w:val="140EDBD4"/>
    <w:lvl w:ilvl="0" w:tplc="6158E312">
      <w:start w:val="1"/>
      <w:numFmt w:val="bullet"/>
      <w:lvlText w:val="□"/>
      <w:lvlJc w:val="left"/>
      <w:pPr>
        <w:ind w:left="1287" w:hanging="360"/>
      </w:pPr>
      <w:rPr>
        <w:rFonts w:ascii="Arial Bold" w:hAnsi="Arial Bold" w:hint="default"/>
        <w:b/>
        <w:i w:val="0"/>
        <w:sz w:val="3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933FDB"/>
    <w:multiLevelType w:val="hybridMultilevel"/>
    <w:tmpl w:val="EE10594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AE465A"/>
    <w:multiLevelType w:val="hybridMultilevel"/>
    <w:tmpl w:val="3EAE14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6E37FB"/>
    <w:multiLevelType w:val="hybridMultilevel"/>
    <w:tmpl w:val="AB2E7230"/>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9D1952"/>
    <w:multiLevelType w:val="hybridMultilevel"/>
    <w:tmpl w:val="1B48F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BB3032"/>
    <w:multiLevelType w:val="multilevel"/>
    <w:tmpl w:val="98962326"/>
    <w:numStyleLink w:val="StyleBulletedGray-50"/>
  </w:abstractNum>
  <w:abstractNum w:abstractNumId="19" w15:restartNumberingAfterBreak="0">
    <w:nsid w:val="2B04796B"/>
    <w:multiLevelType w:val="hybridMultilevel"/>
    <w:tmpl w:val="906020A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737756"/>
    <w:multiLevelType w:val="hybridMultilevel"/>
    <w:tmpl w:val="FE942D5E"/>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8665769"/>
    <w:multiLevelType w:val="hybridMultilevel"/>
    <w:tmpl w:val="2BCED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4AE0262"/>
    <w:multiLevelType w:val="hybridMultilevel"/>
    <w:tmpl w:val="0D96B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D521B2"/>
    <w:multiLevelType w:val="hybridMultilevel"/>
    <w:tmpl w:val="DDCA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62D94"/>
    <w:multiLevelType w:val="hybridMultilevel"/>
    <w:tmpl w:val="9BF21520"/>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E1C3F0C"/>
    <w:multiLevelType w:val="hybridMultilevel"/>
    <w:tmpl w:val="E46227AA"/>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B28EC6"/>
    <w:multiLevelType w:val="hybridMultilevel"/>
    <w:tmpl w:val="97E173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8209DA"/>
    <w:multiLevelType w:val="hybridMultilevel"/>
    <w:tmpl w:val="23B89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F05D84"/>
    <w:multiLevelType w:val="hybridMultilevel"/>
    <w:tmpl w:val="BDC6EBB0"/>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A771B3A"/>
    <w:multiLevelType w:val="hybridMultilevel"/>
    <w:tmpl w:val="55FC2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35EC7"/>
    <w:multiLevelType w:val="hybridMultilevel"/>
    <w:tmpl w:val="89228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11"/>
  </w:num>
  <w:num w:numId="4">
    <w:abstractNumId w:val="18"/>
  </w:num>
  <w:num w:numId="5">
    <w:abstractNumId w:val="32"/>
  </w:num>
  <w:num w:numId="6">
    <w:abstractNumId w:val="18"/>
  </w:num>
  <w:num w:numId="7">
    <w:abstractNumId w:val="22"/>
  </w:num>
  <w:num w:numId="8">
    <w:abstractNumId w:val="5"/>
  </w:num>
  <w:num w:numId="9">
    <w:abstractNumId w:val="9"/>
  </w:num>
  <w:num w:numId="10">
    <w:abstractNumId w:val="18"/>
  </w:num>
  <w:num w:numId="11">
    <w:abstractNumId w:val="37"/>
  </w:num>
  <w:num w:numId="12">
    <w:abstractNumId w:val="14"/>
  </w:num>
  <w:num w:numId="13">
    <w:abstractNumId w:val="28"/>
  </w:num>
  <w:num w:numId="14">
    <w:abstractNumId w:val="35"/>
  </w:num>
  <w:num w:numId="15">
    <w:abstractNumId w:val="34"/>
  </w:num>
  <w:num w:numId="16">
    <w:abstractNumId w:val="20"/>
  </w:num>
  <w:num w:numId="17">
    <w:abstractNumId w:val="10"/>
  </w:num>
  <w:num w:numId="18">
    <w:abstractNumId w:val="1"/>
  </w:num>
  <w:num w:numId="19">
    <w:abstractNumId w:val="25"/>
  </w:num>
  <w:num w:numId="20">
    <w:abstractNumId w:val="0"/>
  </w:num>
  <w:num w:numId="21">
    <w:abstractNumId w:val="33"/>
  </w:num>
  <w:num w:numId="22">
    <w:abstractNumId w:val="13"/>
  </w:num>
  <w:num w:numId="23">
    <w:abstractNumId w:val="19"/>
  </w:num>
  <w:num w:numId="24">
    <w:abstractNumId w:val="23"/>
  </w:num>
  <w:num w:numId="25">
    <w:abstractNumId w:val="27"/>
  </w:num>
  <w:num w:numId="26">
    <w:abstractNumId w:val="24"/>
  </w:num>
  <w:num w:numId="27">
    <w:abstractNumId w:val="26"/>
  </w:num>
  <w:num w:numId="28">
    <w:abstractNumId w:val="12"/>
  </w:num>
  <w:num w:numId="29">
    <w:abstractNumId w:val="8"/>
  </w:num>
  <w:num w:numId="30">
    <w:abstractNumId w:val="31"/>
  </w:num>
  <w:num w:numId="31">
    <w:abstractNumId w:val="17"/>
  </w:num>
  <w:num w:numId="32">
    <w:abstractNumId w:val="4"/>
  </w:num>
  <w:num w:numId="33">
    <w:abstractNumId w:val="38"/>
  </w:num>
  <w:num w:numId="34">
    <w:abstractNumId w:val="7"/>
  </w:num>
  <w:num w:numId="35">
    <w:abstractNumId w:val="6"/>
  </w:num>
  <w:num w:numId="36">
    <w:abstractNumId w:val="29"/>
  </w:num>
  <w:num w:numId="37">
    <w:abstractNumId w:val="3"/>
  </w:num>
  <w:num w:numId="38">
    <w:abstractNumId w:val="39"/>
  </w:num>
  <w:num w:numId="39">
    <w:abstractNumId w:val="16"/>
  </w:num>
  <w:num w:numId="40">
    <w:abstractNumId w:val="36"/>
  </w:num>
  <w:num w:numId="41">
    <w:abstractNumId w:val="15"/>
  </w:num>
  <w:num w:numId="42">
    <w:abstractNumId w:val="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266C3"/>
    <w:rsid w:val="000316CB"/>
    <w:rsid w:val="00031A52"/>
    <w:rsid w:val="00031E2F"/>
    <w:rsid w:val="000330AA"/>
    <w:rsid w:val="00035074"/>
    <w:rsid w:val="00040901"/>
    <w:rsid w:val="00040B4C"/>
    <w:rsid w:val="00041215"/>
    <w:rsid w:val="000474B2"/>
    <w:rsid w:val="00066E6F"/>
    <w:rsid w:val="00071EA1"/>
    <w:rsid w:val="000758C8"/>
    <w:rsid w:val="000818F5"/>
    <w:rsid w:val="00084CAD"/>
    <w:rsid w:val="00094D93"/>
    <w:rsid w:val="000960A5"/>
    <w:rsid w:val="000A0CB5"/>
    <w:rsid w:val="000A3749"/>
    <w:rsid w:val="000A5F64"/>
    <w:rsid w:val="000A68D2"/>
    <w:rsid w:val="000B472A"/>
    <w:rsid w:val="000B54CA"/>
    <w:rsid w:val="000C1462"/>
    <w:rsid w:val="000C7E82"/>
    <w:rsid w:val="000D1013"/>
    <w:rsid w:val="000E308C"/>
    <w:rsid w:val="000E706F"/>
    <w:rsid w:val="000F5D17"/>
    <w:rsid w:val="000F6113"/>
    <w:rsid w:val="000F66E1"/>
    <w:rsid w:val="001016A7"/>
    <w:rsid w:val="001155CE"/>
    <w:rsid w:val="00116B74"/>
    <w:rsid w:val="001250AE"/>
    <w:rsid w:val="00133362"/>
    <w:rsid w:val="00135124"/>
    <w:rsid w:val="00147D94"/>
    <w:rsid w:val="00151C87"/>
    <w:rsid w:val="001558B2"/>
    <w:rsid w:val="0015721E"/>
    <w:rsid w:val="00161159"/>
    <w:rsid w:val="0016256D"/>
    <w:rsid w:val="00162ECF"/>
    <w:rsid w:val="00166F73"/>
    <w:rsid w:val="00173D61"/>
    <w:rsid w:val="0017699A"/>
    <w:rsid w:val="00181286"/>
    <w:rsid w:val="0018138B"/>
    <w:rsid w:val="00191F7B"/>
    <w:rsid w:val="00193A2A"/>
    <w:rsid w:val="00197440"/>
    <w:rsid w:val="001B163F"/>
    <w:rsid w:val="001B4CD0"/>
    <w:rsid w:val="001B6230"/>
    <w:rsid w:val="001C0C1C"/>
    <w:rsid w:val="001C12FB"/>
    <w:rsid w:val="001C3FCF"/>
    <w:rsid w:val="001C720A"/>
    <w:rsid w:val="001D07A3"/>
    <w:rsid w:val="001D18AB"/>
    <w:rsid w:val="001D3E5B"/>
    <w:rsid w:val="001D4735"/>
    <w:rsid w:val="001D618E"/>
    <w:rsid w:val="001E3494"/>
    <w:rsid w:val="001E3BC8"/>
    <w:rsid w:val="001E4204"/>
    <w:rsid w:val="001E5035"/>
    <w:rsid w:val="001E6170"/>
    <w:rsid w:val="001E622F"/>
    <w:rsid w:val="001E6E5B"/>
    <w:rsid w:val="001F7453"/>
    <w:rsid w:val="002057E3"/>
    <w:rsid w:val="0020633A"/>
    <w:rsid w:val="00210F78"/>
    <w:rsid w:val="00211FFC"/>
    <w:rsid w:val="002128D9"/>
    <w:rsid w:val="00213B94"/>
    <w:rsid w:val="00213D1F"/>
    <w:rsid w:val="0021473C"/>
    <w:rsid w:val="00220F43"/>
    <w:rsid w:val="00221F33"/>
    <w:rsid w:val="00231D1E"/>
    <w:rsid w:val="00232645"/>
    <w:rsid w:val="00236288"/>
    <w:rsid w:val="00237513"/>
    <w:rsid w:val="00252A1B"/>
    <w:rsid w:val="002557C9"/>
    <w:rsid w:val="0025676C"/>
    <w:rsid w:val="002600F1"/>
    <w:rsid w:val="00261071"/>
    <w:rsid w:val="00270FEF"/>
    <w:rsid w:val="00271454"/>
    <w:rsid w:val="00271E99"/>
    <w:rsid w:val="00283FA2"/>
    <w:rsid w:val="00284C32"/>
    <w:rsid w:val="002950E8"/>
    <w:rsid w:val="0029690B"/>
    <w:rsid w:val="002A692A"/>
    <w:rsid w:val="002A7E93"/>
    <w:rsid w:val="002B0AF2"/>
    <w:rsid w:val="002B1381"/>
    <w:rsid w:val="002B1DAE"/>
    <w:rsid w:val="002B5140"/>
    <w:rsid w:val="002B61D1"/>
    <w:rsid w:val="002C09C1"/>
    <w:rsid w:val="002C0C74"/>
    <w:rsid w:val="002C21C4"/>
    <w:rsid w:val="002C27BD"/>
    <w:rsid w:val="002C36F2"/>
    <w:rsid w:val="002C653A"/>
    <w:rsid w:val="002D085F"/>
    <w:rsid w:val="002E225D"/>
    <w:rsid w:val="002E6254"/>
    <w:rsid w:val="002E68FC"/>
    <w:rsid w:val="002F0DB4"/>
    <w:rsid w:val="002F1D97"/>
    <w:rsid w:val="002F574D"/>
    <w:rsid w:val="00303B61"/>
    <w:rsid w:val="003043E4"/>
    <w:rsid w:val="0030488E"/>
    <w:rsid w:val="00304AC4"/>
    <w:rsid w:val="00307981"/>
    <w:rsid w:val="00312272"/>
    <w:rsid w:val="00313E7C"/>
    <w:rsid w:val="003143FA"/>
    <w:rsid w:val="0031553F"/>
    <w:rsid w:val="00323B1B"/>
    <w:rsid w:val="00323E44"/>
    <w:rsid w:val="003250FE"/>
    <w:rsid w:val="00327154"/>
    <w:rsid w:val="0034136E"/>
    <w:rsid w:val="00342FF9"/>
    <w:rsid w:val="00346C64"/>
    <w:rsid w:val="003547A2"/>
    <w:rsid w:val="0035606F"/>
    <w:rsid w:val="0037099B"/>
    <w:rsid w:val="00373F51"/>
    <w:rsid w:val="00381595"/>
    <w:rsid w:val="00395891"/>
    <w:rsid w:val="00395BF7"/>
    <w:rsid w:val="00397559"/>
    <w:rsid w:val="003A16C8"/>
    <w:rsid w:val="003A2D9D"/>
    <w:rsid w:val="003A5912"/>
    <w:rsid w:val="003A71E9"/>
    <w:rsid w:val="003B244E"/>
    <w:rsid w:val="003B582E"/>
    <w:rsid w:val="003C14AE"/>
    <w:rsid w:val="003C65E9"/>
    <w:rsid w:val="003C7668"/>
    <w:rsid w:val="003D1740"/>
    <w:rsid w:val="003D4696"/>
    <w:rsid w:val="003E0756"/>
    <w:rsid w:val="003E1F35"/>
    <w:rsid w:val="003E6869"/>
    <w:rsid w:val="003F44B7"/>
    <w:rsid w:val="003F7D03"/>
    <w:rsid w:val="0040045B"/>
    <w:rsid w:val="0040140E"/>
    <w:rsid w:val="00401C06"/>
    <w:rsid w:val="004021F7"/>
    <w:rsid w:val="00404DAF"/>
    <w:rsid w:val="00405ADA"/>
    <w:rsid w:val="004105AA"/>
    <w:rsid w:val="0041194B"/>
    <w:rsid w:val="00411B63"/>
    <w:rsid w:val="004207FC"/>
    <w:rsid w:val="0042459A"/>
    <w:rsid w:val="00426480"/>
    <w:rsid w:val="004317DB"/>
    <w:rsid w:val="0043304A"/>
    <w:rsid w:val="00436B0D"/>
    <w:rsid w:val="004372D5"/>
    <w:rsid w:val="00453D14"/>
    <w:rsid w:val="004564D6"/>
    <w:rsid w:val="00457EDF"/>
    <w:rsid w:val="004600DC"/>
    <w:rsid w:val="004654BF"/>
    <w:rsid w:val="00467DB0"/>
    <w:rsid w:val="00471D46"/>
    <w:rsid w:val="00471E1B"/>
    <w:rsid w:val="00473687"/>
    <w:rsid w:val="004758BB"/>
    <w:rsid w:val="00477D77"/>
    <w:rsid w:val="00486BE8"/>
    <w:rsid w:val="00487EA1"/>
    <w:rsid w:val="00497744"/>
    <w:rsid w:val="004A10A2"/>
    <w:rsid w:val="004A1223"/>
    <w:rsid w:val="004A2DEF"/>
    <w:rsid w:val="004A5A75"/>
    <w:rsid w:val="004B36BC"/>
    <w:rsid w:val="004D15A9"/>
    <w:rsid w:val="004E4551"/>
    <w:rsid w:val="004F0DB2"/>
    <w:rsid w:val="004F1E3A"/>
    <w:rsid w:val="004F485F"/>
    <w:rsid w:val="004F7B68"/>
    <w:rsid w:val="00504C05"/>
    <w:rsid w:val="00512EAE"/>
    <w:rsid w:val="00527326"/>
    <w:rsid w:val="00527FCA"/>
    <w:rsid w:val="00534969"/>
    <w:rsid w:val="00535C02"/>
    <w:rsid w:val="00537AB7"/>
    <w:rsid w:val="00544547"/>
    <w:rsid w:val="005469C7"/>
    <w:rsid w:val="00546E9B"/>
    <w:rsid w:val="00552C3A"/>
    <w:rsid w:val="0055501B"/>
    <w:rsid w:val="00556367"/>
    <w:rsid w:val="00562092"/>
    <w:rsid w:val="00566473"/>
    <w:rsid w:val="005665EB"/>
    <w:rsid w:val="00570A39"/>
    <w:rsid w:val="0057458A"/>
    <w:rsid w:val="0057703F"/>
    <w:rsid w:val="00583027"/>
    <w:rsid w:val="005832FA"/>
    <w:rsid w:val="005840D0"/>
    <w:rsid w:val="00590AA3"/>
    <w:rsid w:val="00595667"/>
    <w:rsid w:val="005A0A30"/>
    <w:rsid w:val="005A1A17"/>
    <w:rsid w:val="005B1389"/>
    <w:rsid w:val="005B26DC"/>
    <w:rsid w:val="005B4555"/>
    <w:rsid w:val="005D058A"/>
    <w:rsid w:val="005D74BE"/>
    <w:rsid w:val="005D7646"/>
    <w:rsid w:val="005F47E4"/>
    <w:rsid w:val="005F4ADF"/>
    <w:rsid w:val="005F5EAD"/>
    <w:rsid w:val="00603790"/>
    <w:rsid w:val="00603832"/>
    <w:rsid w:val="00604F06"/>
    <w:rsid w:val="00607BF2"/>
    <w:rsid w:val="00611689"/>
    <w:rsid w:val="0061576A"/>
    <w:rsid w:val="00623FCC"/>
    <w:rsid w:val="00627362"/>
    <w:rsid w:val="0063065B"/>
    <w:rsid w:val="006319A2"/>
    <w:rsid w:val="00633791"/>
    <w:rsid w:val="006364CB"/>
    <w:rsid w:val="00647D7E"/>
    <w:rsid w:val="00647E24"/>
    <w:rsid w:val="00651FC5"/>
    <w:rsid w:val="00654A49"/>
    <w:rsid w:val="00654B19"/>
    <w:rsid w:val="006714F0"/>
    <w:rsid w:val="00675747"/>
    <w:rsid w:val="00677ED6"/>
    <w:rsid w:val="00683055"/>
    <w:rsid w:val="00687BD3"/>
    <w:rsid w:val="006912DD"/>
    <w:rsid w:val="006926DF"/>
    <w:rsid w:val="00693235"/>
    <w:rsid w:val="006961B6"/>
    <w:rsid w:val="00696607"/>
    <w:rsid w:val="006A0688"/>
    <w:rsid w:val="006A2446"/>
    <w:rsid w:val="006B2F97"/>
    <w:rsid w:val="006B34A5"/>
    <w:rsid w:val="006B7BA3"/>
    <w:rsid w:val="006C3A96"/>
    <w:rsid w:val="006C534F"/>
    <w:rsid w:val="006E1B40"/>
    <w:rsid w:val="006E1F30"/>
    <w:rsid w:val="006E2E24"/>
    <w:rsid w:val="006E402E"/>
    <w:rsid w:val="006E7896"/>
    <w:rsid w:val="006E7991"/>
    <w:rsid w:val="006F74C3"/>
    <w:rsid w:val="0070030F"/>
    <w:rsid w:val="00700AFA"/>
    <w:rsid w:val="007112D3"/>
    <w:rsid w:val="00713942"/>
    <w:rsid w:val="0071623F"/>
    <w:rsid w:val="007201BE"/>
    <w:rsid w:val="0072088A"/>
    <w:rsid w:val="00721016"/>
    <w:rsid w:val="0072279A"/>
    <w:rsid w:val="00723C77"/>
    <w:rsid w:val="00724292"/>
    <w:rsid w:val="00726A22"/>
    <w:rsid w:val="00731E6C"/>
    <w:rsid w:val="00736E47"/>
    <w:rsid w:val="00737B4C"/>
    <w:rsid w:val="007402C5"/>
    <w:rsid w:val="00740B09"/>
    <w:rsid w:val="00741CC0"/>
    <w:rsid w:val="00747A09"/>
    <w:rsid w:val="0075481C"/>
    <w:rsid w:val="00755DF5"/>
    <w:rsid w:val="00757C5C"/>
    <w:rsid w:val="007621A6"/>
    <w:rsid w:val="00763361"/>
    <w:rsid w:val="00767536"/>
    <w:rsid w:val="007728A9"/>
    <w:rsid w:val="00773DFF"/>
    <w:rsid w:val="00775B5E"/>
    <w:rsid w:val="00775E38"/>
    <w:rsid w:val="00775FF2"/>
    <w:rsid w:val="00780D1E"/>
    <w:rsid w:val="00784177"/>
    <w:rsid w:val="00790A6B"/>
    <w:rsid w:val="007911B6"/>
    <w:rsid w:val="007945D6"/>
    <w:rsid w:val="007A4D8C"/>
    <w:rsid w:val="007A5CE4"/>
    <w:rsid w:val="007B30F8"/>
    <w:rsid w:val="007C32B8"/>
    <w:rsid w:val="007C7E6C"/>
    <w:rsid w:val="007D1C11"/>
    <w:rsid w:val="007D2E63"/>
    <w:rsid w:val="007E1852"/>
    <w:rsid w:val="007E38A1"/>
    <w:rsid w:val="007E6671"/>
    <w:rsid w:val="007F5F5C"/>
    <w:rsid w:val="007F6E79"/>
    <w:rsid w:val="008010D2"/>
    <w:rsid w:val="008127A4"/>
    <w:rsid w:val="0081600C"/>
    <w:rsid w:val="00817800"/>
    <w:rsid w:val="0082126A"/>
    <w:rsid w:val="008232DD"/>
    <w:rsid w:val="00825BF1"/>
    <w:rsid w:val="00826BA6"/>
    <w:rsid w:val="00832AD6"/>
    <w:rsid w:val="00837F17"/>
    <w:rsid w:val="00841706"/>
    <w:rsid w:val="00843FF7"/>
    <w:rsid w:val="0084524B"/>
    <w:rsid w:val="00852A42"/>
    <w:rsid w:val="0086103D"/>
    <w:rsid w:val="008631EE"/>
    <w:rsid w:val="00872B68"/>
    <w:rsid w:val="00876D34"/>
    <w:rsid w:val="008778F5"/>
    <w:rsid w:val="00877E90"/>
    <w:rsid w:val="00885DED"/>
    <w:rsid w:val="008A5EC6"/>
    <w:rsid w:val="008A61DE"/>
    <w:rsid w:val="008A6B43"/>
    <w:rsid w:val="008A7643"/>
    <w:rsid w:val="008B2114"/>
    <w:rsid w:val="008B67B2"/>
    <w:rsid w:val="008C1CAC"/>
    <w:rsid w:val="008C6715"/>
    <w:rsid w:val="008D168F"/>
    <w:rsid w:val="008E2344"/>
    <w:rsid w:val="008E78D1"/>
    <w:rsid w:val="008F3A66"/>
    <w:rsid w:val="009001F3"/>
    <w:rsid w:val="0090670D"/>
    <w:rsid w:val="0090689C"/>
    <w:rsid w:val="00911341"/>
    <w:rsid w:val="00911BE3"/>
    <w:rsid w:val="00914631"/>
    <w:rsid w:val="00915F36"/>
    <w:rsid w:val="009425A1"/>
    <w:rsid w:val="00943D50"/>
    <w:rsid w:val="00955BF3"/>
    <w:rsid w:val="009654D5"/>
    <w:rsid w:val="009676DF"/>
    <w:rsid w:val="009757F7"/>
    <w:rsid w:val="0098012C"/>
    <w:rsid w:val="009856D4"/>
    <w:rsid w:val="00987D11"/>
    <w:rsid w:val="009909A4"/>
    <w:rsid w:val="00990EB1"/>
    <w:rsid w:val="0099241D"/>
    <w:rsid w:val="0099271C"/>
    <w:rsid w:val="00997EE9"/>
    <w:rsid w:val="009B247F"/>
    <w:rsid w:val="009B2A37"/>
    <w:rsid w:val="009D5A47"/>
    <w:rsid w:val="009D67E2"/>
    <w:rsid w:val="009F0228"/>
    <w:rsid w:val="009F0879"/>
    <w:rsid w:val="009F41B5"/>
    <w:rsid w:val="00A05A3B"/>
    <w:rsid w:val="00A05D2E"/>
    <w:rsid w:val="00A13F75"/>
    <w:rsid w:val="00A20DF2"/>
    <w:rsid w:val="00A273E5"/>
    <w:rsid w:val="00A27CC9"/>
    <w:rsid w:val="00A35A88"/>
    <w:rsid w:val="00A40424"/>
    <w:rsid w:val="00A43DB4"/>
    <w:rsid w:val="00A460E2"/>
    <w:rsid w:val="00A541F9"/>
    <w:rsid w:val="00A57878"/>
    <w:rsid w:val="00A63F0C"/>
    <w:rsid w:val="00A746DF"/>
    <w:rsid w:val="00A77D7B"/>
    <w:rsid w:val="00A81393"/>
    <w:rsid w:val="00A863A2"/>
    <w:rsid w:val="00A90C2F"/>
    <w:rsid w:val="00A91DB0"/>
    <w:rsid w:val="00A933C1"/>
    <w:rsid w:val="00A9522A"/>
    <w:rsid w:val="00A97FF5"/>
    <w:rsid w:val="00AA5305"/>
    <w:rsid w:val="00AA5387"/>
    <w:rsid w:val="00AA53AD"/>
    <w:rsid w:val="00AA7AED"/>
    <w:rsid w:val="00AB3AA1"/>
    <w:rsid w:val="00AC4DBD"/>
    <w:rsid w:val="00AC6737"/>
    <w:rsid w:val="00AC6B23"/>
    <w:rsid w:val="00AD4F9A"/>
    <w:rsid w:val="00AE0D5F"/>
    <w:rsid w:val="00AE1938"/>
    <w:rsid w:val="00AF08B4"/>
    <w:rsid w:val="00AF7DE6"/>
    <w:rsid w:val="00B01D20"/>
    <w:rsid w:val="00B03FF9"/>
    <w:rsid w:val="00B13783"/>
    <w:rsid w:val="00B26DDF"/>
    <w:rsid w:val="00B30C59"/>
    <w:rsid w:val="00B36A4D"/>
    <w:rsid w:val="00B37072"/>
    <w:rsid w:val="00B37D2F"/>
    <w:rsid w:val="00B4070E"/>
    <w:rsid w:val="00B55DF1"/>
    <w:rsid w:val="00B56A7C"/>
    <w:rsid w:val="00B57AAC"/>
    <w:rsid w:val="00B628CF"/>
    <w:rsid w:val="00B708DD"/>
    <w:rsid w:val="00B71425"/>
    <w:rsid w:val="00B71B01"/>
    <w:rsid w:val="00B809DC"/>
    <w:rsid w:val="00B84398"/>
    <w:rsid w:val="00B849F6"/>
    <w:rsid w:val="00B91896"/>
    <w:rsid w:val="00B92E4A"/>
    <w:rsid w:val="00B95BE9"/>
    <w:rsid w:val="00B96819"/>
    <w:rsid w:val="00B97D40"/>
    <w:rsid w:val="00BA2321"/>
    <w:rsid w:val="00BA55D8"/>
    <w:rsid w:val="00BB2CEC"/>
    <w:rsid w:val="00BC0B9C"/>
    <w:rsid w:val="00BC1302"/>
    <w:rsid w:val="00BC76FC"/>
    <w:rsid w:val="00BD032E"/>
    <w:rsid w:val="00BD3812"/>
    <w:rsid w:val="00BD4C0C"/>
    <w:rsid w:val="00BD6CD2"/>
    <w:rsid w:val="00BE475A"/>
    <w:rsid w:val="00BF3A77"/>
    <w:rsid w:val="00C00D3A"/>
    <w:rsid w:val="00C018A5"/>
    <w:rsid w:val="00C11D37"/>
    <w:rsid w:val="00C16121"/>
    <w:rsid w:val="00C25BCD"/>
    <w:rsid w:val="00C3098B"/>
    <w:rsid w:val="00C31002"/>
    <w:rsid w:val="00C3461C"/>
    <w:rsid w:val="00C35A7C"/>
    <w:rsid w:val="00C35CBB"/>
    <w:rsid w:val="00C409CA"/>
    <w:rsid w:val="00C45B23"/>
    <w:rsid w:val="00C46839"/>
    <w:rsid w:val="00C55740"/>
    <w:rsid w:val="00C656AE"/>
    <w:rsid w:val="00C730EE"/>
    <w:rsid w:val="00C74E00"/>
    <w:rsid w:val="00C75FF7"/>
    <w:rsid w:val="00C8112E"/>
    <w:rsid w:val="00C81150"/>
    <w:rsid w:val="00C9062D"/>
    <w:rsid w:val="00C91A06"/>
    <w:rsid w:val="00C93D1D"/>
    <w:rsid w:val="00C95B6A"/>
    <w:rsid w:val="00C978DA"/>
    <w:rsid w:val="00CA1252"/>
    <w:rsid w:val="00CA509E"/>
    <w:rsid w:val="00CB0143"/>
    <w:rsid w:val="00CB0961"/>
    <w:rsid w:val="00CB0C93"/>
    <w:rsid w:val="00CB14BB"/>
    <w:rsid w:val="00CB3935"/>
    <w:rsid w:val="00CB7AEF"/>
    <w:rsid w:val="00CC45EB"/>
    <w:rsid w:val="00CC67E2"/>
    <w:rsid w:val="00CD4298"/>
    <w:rsid w:val="00CD45E6"/>
    <w:rsid w:val="00CD5456"/>
    <w:rsid w:val="00CD7E4D"/>
    <w:rsid w:val="00CE3BFB"/>
    <w:rsid w:val="00CE5836"/>
    <w:rsid w:val="00CF1DC6"/>
    <w:rsid w:val="00CF2E86"/>
    <w:rsid w:val="00CF2FDF"/>
    <w:rsid w:val="00D00DC7"/>
    <w:rsid w:val="00D01E6E"/>
    <w:rsid w:val="00D0316E"/>
    <w:rsid w:val="00D042DF"/>
    <w:rsid w:val="00D05425"/>
    <w:rsid w:val="00D130CF"/>
    <w:rsid w:val="00D2135E"/>
    <w:rsid w:val="00D27A83"/>
    <w:rsid w:val="00D4023F"/>
    <w:rsid w:val="00D436B7"/>
    <w:rsid w:val="00D44963"/>
    <w:rsid w:val="00D60752"/>
    <w:rsid w:val="00D60B25"/>
    <w:rsid w:val="00D617DD"/>
    <w:rsid w:val="00D620DF"/>
    <w:rsid w:val="00D84454"/>
    <w:rsid w:val="00D87030"/>
    <w:rsid w:val="00D87968"/>
    <w:rsid w:val="00D909B6"/>
    <w:rsid w:val="00D94890"/>
    <w:rsid w:val="00D95EE4"/>
    <w:rsid w:val="00D97166"/>
    <w:rsid w:val="00DA197F"/>
    <w:rsid w:val="00DA1BC5"/>
    <w:rsid w:val="00DA1C86"/>
    <w:rsid w:val="00DA34D5"/>
    <w:rsid w:val="00DA43E7"/>
    <w:rsid w:val="00DA7450"/>
    <w:rsid w:val="00DA7D83"/>
    <w:rsid w:val="00DB4DB9"/>
    <w:rsid w:val="00DB5307"/>
    <w:rsid w:val="00DB6414"/>
    <w:rsid w:val="00DC1540"/>
    <w:rsid w:val="00DC31F4"/>
    <w:rsid w:val="00DC66C8"/>
    <w:rsid w:val="00DC6E51"/>
    <w:rsid w:val="00DD11D8"/>
    <w:rsid w:val="00DD168E"/>
    <w:rsid w:val="00DD3AF6"/>
    <w:rsid w:val="00DD3B89"/>
    <w:rsid w:val="00DD72AF"/>
    <w:rsid w:val="00DE0D2C"/>
    <w:rsid w:val="00DE1447"/>
    <w:rsid w:val="00DF5A65"/>
    <w:rsid w:val="00DF771B"/>
    <w:rsid w:val="00E00D97"/>
    <w:rsid w:val="00E03BAC"/>
    <w:rsid w:val="00E12A43"/>
    <w:rsid w:val="00E13F67"/>
    <w:rsid w:val="00E14081"/>
    <w:rsid w:val="00E27AA3"/>
    <w:rsid w:val="00E32D23"/>
    <w:rsid w:val="00E33B90"/>
    <w:rsid w:val="00E346C9"/>
    <w:rsid w:val="00E37349"/>
    <w:rsid w:val="00E438C4"/>
    <w:rsid w:val="00E43EB5"/>
    <w:rsid w:val="00E63317"/>
    <w:rsid w:val="00E651E2"/>
    <w:rsid w:val="00E74C28"/>
    <w:rsid w:val="00E7735E"/>
    <w:rsid w:val="00E81DDF"/>
    <w:rsid w:val="00E83932"/>
    <w:rsid w:val="00E90873"/>
    <w:rsid w:val="00E937BD"/>
    <w:rsid w:val="00E94483"/>
    <w:rsid w:val="00EA6275"/>
    <w:rsid w:val="00EA7A43"/>
    <w:rsid w:val="00EB0E90"/>
    <w:rsid w:val="00EB533B"/>
    <w:rsid w:val="00EC04DF"/>
    <w:rsid w:val="00EC2F12"/>
    <w:rsid w:val="00ED5578"/>
    <w:rsid w:val="00ED7489"/>
    <w:rsid w:val="00EE1639"/>
    <w:rsid w:val="00EE7DC2"/>
    <w:rsid w:val="00EF015F"/>
    <w:rsid w:val="00EF04D2"/>
    <w:rsid w:val="00EF370F"/>
    <w:rsid w:val="00EF3C73"/>
    <w:rsid w:val="00EF4931"/>
    <w:rsid w:val="00EF4FE5"/>
    <w:rsid w:val="00EF4FFC"/>
    <w:rsid w:val="00F0086D"/>
    <w:rsid w:val="00F01DC5"/>
    <w:rsid w:val="00F03CF3"/>
    <w:rsid w:val="00F05037"/>
    <w:rsid w:val="00F0653F"/>
    <w:rsid w:val="00F11EA4"/>
    <w:rsid w:val="00F16A67"/>
    <w:rsid w:val="00F20870"/>
    <w:rsid w:val="00F22E20"/>
    <w:rsid w:val="00F2464F"/>
    <w:rsid w:val="00F25404"/>
    <w:rsid w:val="00F26124"/>
    <w:rsid w:val="00F27BF8"/>
    <w:rsid w:val="00F36215"/>
    <w:rsid w:val="00F40B96"/>
    <w:rsid w:val="00F42650"/>
    <w:rsid w:val="00F470F4"/>
    <w:rsid w:val="00F51521"/>
    <w:rsid w:val="00F5569A"/>
    <w:rsid w:val="00F57001"/>
    <w:rsid w:val="00F57011"/>
    <w:rsid w:val="00F60413"/>
    <w:rsid w:val="00F650FB"/>
    <w:rsid w:val="00F6545F"/>
    <w:rsid w:val="00F655D6"/>
    <w:rsid w:val="00F73539"/>
    <w:rsid w:val="00F74B3E"/>
    <w:rsid w:val="00F8166E"/>
    <w:rsid w:val="00F820E1"/>
    <w:rsid w:val="00F84EC5"/>
    <w:rsid w:val="00F856F9"/>
    <w:rsid w:val="00F87B67"/>
    <w:rsid w:val="00F91F19"/>
    <w:rsid w:val="00F928EB"/>
    <w:rsid w:val="00F93DD5"/>
    <w:rsid w:val="00FA4B6A"/>
    <w:rsid w:val="00FA6332"/>
    <w:rsid w:val="00FA79C0"/>
    <w:rsid w:val="00FB5E32"/>
    <w:rsid w:val="00FC2EA5"/>
    <w:rsid w:val="00FC42B0"/>
    <w:rsid w:val="00FC7AC2"/>
    <w:rsid w:val="00FD035C"/>
    <w:rsid w:val="00FD4939"/>
    <w:rsid w:val="00FE0E15"/>
    <w:rsid w:val="00FE3733"/>
    <w:rsid w:val="00FE7DDD"/>
    <w:rsid w:val="00FF0AB5"/>
    <w:rsid w:val="00FF3719"/>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Legal">
    <w:name w:val="Level 1 (Legal)"/>
    <w:basedOn w:val="Normal"/>
    <w:next w:val="Normal"/>
    <w:uiPriority w:val="99"/>
    <w:rsid w:val="004021F7"/>
    <w:pPr>
      <w:keepNext/>
      <w:numPr>
        <w:numId w:val="43"/>
      </w:numPr>
      <w:spacing w:after="120"/>
      <w:outlineLvl w:val="0"/>
    </w:pPr>
    <w:rPr>
      <w:rFonts w:ascii="Calibri" w:hAnsi="Calibri"/>
      <w:b/>
      <w:bCs/>
      <w:caps/>
      <w:szCs w:val="24"/>
      <w:lang w:val="en-GB" w:eastAsia="en-US"/>
    </w:rPr>
  </w:style>
  <w:style w:type="paragraph" w:customStyle="1" w:styleId="Level2Legal">
    <w:name w:val="Level 2 (Legal)"/>
    <w:basedOn w:val="Normal"/>
    <w:next w:val="Normal"/>
    <w:uiPriority w:val="99"/>
    <w:rsid w:val="004021F7"/>
    <w:pPr>
      <w:numPr>
        <w:ilvl w:val="1"/>
        <w:numId w:val="43"/>
      </w:numPr>
      <w:spacing w:after="120"/>
      <w:outlineLvl w:val="1"/>
    </w:pPr>
    <w:rPr>
      <w:rFonts w:ascii="Calibri" w:hAnsi="Calibri"/>
      <w:szCs w:val="24"/>
      <w:lang w:val="en-GB" w:eastAsia="en-US"/>
    </w:rPr>
  </w:style>
  <w:style w:type="paragraph" w:customStyle="1" w:styleId="Level3Legal">
    <w:name w:val="Level 3 (Legal)"/>
    <w:basedOn w:val="Normal"/>
    <w:uiPriority w:val="99"/>
    <w:rsid w:val="004021F7"/>
    <w:pPr>
      <w:numPr>
        <w:ilvl w:val="2"/>
        <w:numId w:val="43"/>
      </w:numPr>
      <w:spacing w:after="120"/>
      <w:outlineLvl w:val="2"/>
    </w:pPr>
    <w:rPr>
      <w:rFonts w:ascii="Times New Roman" w:hAnsi="Times New Roman"/>
      <w:sz w:val="24"/>
      <w:szCs w:val="24"/>
      <w:lang w:val="en-GB" w:eastAsia="en-US"/>
    </w:rPr>
  </w:style>
  <w:style w:type="paragraph" w:customStyle="1" w:styleId="Level4Legal">
    <w:name w:val="Level 4 (Legal)"/>
    <w:basedOn w:val="Normal"/>
    <w:uiPriority w:val="99"/>
    <w:rsid w:val="004021F7"/>
    <w:pPr>
      <w:numPr>
        <w:ilvl w:val="3"/>
        <w:numId w:val="43"/>
      </w:numPr>
      <w:spacing w:after="120"/>
      <w:outlineLvl w:val="3"/>
    </w:pPr>
    <w:rPr>
      <w:rFonts w:ascii="Times New Roman" w:hAnsi="Times New Roman"/>
      <w:sz w:val="24"/>
      <w:szCs w:val="24"/>
      <w:lang w:val="en-GB" w:eastAsia="en-US"/>
    </w:rPr>
  </w:style>
  <w:style w:type="paragraph" w:customStyle="1" w:styleId="Level5Legal">
    <w:name w:val="Level 5 (Legal)"/>
    <w:basedOn w:val="Normal"/>
    <w:uiPriority w:val="99"/>
    <w:rsid w:val="004021F7"/>
    <w:pPr>
      <w:numPr>
        <w:ilvl w:val="4"/>
        <w:numId w:val="43"/>
      </w:numPr>
      <w:spacing w:after="120"/>
      <w:outlineLvl w:val="4"/>
    </w:pPr>
    <w:rPr>
      <w:rFonts w:ascii="Times New Roman" w:hAnsi="Times New Roman"/>
      <w:sz w:val="24"/>
      <w:szCs w:val="24"/>
      <w:lang w:val="en-GB" w:eastAsia="en-US"/>
    </w:rPr>
  </w:style>
  <w:style w:type="paragraph" w:styleId="BodyText">
    <w:name w:val="Body Text"/>
    <w:basedOn w:val="Normal"/>
    <w:link w:val="BodyTextChar"/>
    <w:uiPriority w:val="99"/>
    <w:rsid w:val="0075481C"/>
    <w:pPr>
      <w:spacing w:after="120"/>
    </w:pPr>
    <w:rPr>
      <w:rFonts w:ascii="Times New Roman" w:hAnsi="Times New Roman"/>
      <w:sz w:val="24"/>
      <w:szCs w:val="24"/>
      <w:lang w:val="en-GB" w:eastAsia="en-US"/>
    </w:rPr>
  </w:style>
  <w:style w:type="character" w:customStyle="1" w:styleId="BodyTextChar">
    <w:name w:val="Body Text Char"/>
    <w:basedOn w:val="DefaultParagraphFont"/>
    <w:link w:val="BodyText"/>
    <w:uiPriority w:val="99"/>
    <w:rsid w:val="0075481C"/>
    <w:rPr>
      <w:rFonts w:ascii="Times New Roman" w:eastAsia="Times New Roman" w:hAnsi="Times New Roman"/>
      <w:sz w:val="24"/>
      <w:szCs w:val="24"/>
      <w:lang w:val="en-GB" w:eastAsia="en-US"/>
    </w:rPr>
  </w:style>
  <w:style w:type="character" w:customStyle="1" w:styleId="Italics">
    <w:name w:val="Italics"/>
    <w:basedOn w:val="DefaultParagraphFont"/>
    <w:uiPriority w:val="99"/>
    <w:rsid w:val="0075481C"/>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2.xml><?xml version="1.0" encoding="utf-8"?>
<ds:datastoreItem xmlns:ds="http://schemas.openxmlformats.org/officeDocument/2006/customXml" ds:itemID="{3F32407D-DD03-4B58-AB5F-F53C364FCF63}">
  <ds:schemaRefs>
    <ds:schemaRef ds:uri="http://schemas.microsoft.com/sharepoint/v3/contenttype/forms"/>
  </ds:schemaRefs>
</ds:datastoreItem>
</file>

<file path=customXml/itemProps3.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B4BE4-F53F-49E1-A2F1-A0312AC586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25</cp:revision>
  <cp:lastPrinted>2020-06-29T04:38:00Z</cp:lastPrinted>
  <dcterms:created xsi:type="dcterms:W3CDTF">2020-11-23T06:21:00Z</dcterms:created>
  <dcterms:modified xsi:type="dcterms:W3CDTF">2020-11-24T03:20:00Z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